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91" w:rsidRDefault="00F03E91" w:rsidP="00F03E91">
      <w:pPr>
        <w:tabs>
          <w:tab w:val="left" w:pos="795"/>
        </w:tabs>
        <w:spacing w:after="0" w:line="240" w:lineRule="auto"/>
        <w:jc w:val="both"/>
        <w:rPr>
          <w:rFonts w:ascii="Times New Roman" w:hAnsi="Times New Roman" w:cs="Times New Roman"/>
          <w:b/>
          <w:bCs/>
        </w:rPr>
      </w:pPr>
    </w:p>
    <w:tbl>
      <w:tblPr>
        <w:tblW w:w="0" w:type="dxa"/>
        <w:tblInd w:w="-213" w:type="dxa"/>
        <w:tblLayout w:type="fixed"/>
        <w:tblCellMar>
          <w:left w:w="71" w:type="dxa"/>
          <w:right w:w="71" w:type="dxa"/>
        </w:tblCellMar>
        <w:tblLook w:val="04A0"/>
      </w:tblPr>
      <w:tblGrid>
        <w:gridCol w:w="4537"/>
        <w:gridCol w:w="1300"/>
        <w:gridCol w:w="4087"/>
        <w:gridCol w:w="53"/>
      </w:tblGrid>
      <w:tr w:rsidR="0049565C" w:rsidRPr="0049565C" w:rsidTr="00302416">
        <w:tc>
          <w:tcPr>
            <w:tcW w:w="4537" w:type="dxa"/>
            <w:hideMark/>
          </w:tcPr>
          <w:p w:rsidR="0049565C" w:rsidRPr="0049565C" w:rsidRDefault="0049565C" w:rsidP="0049565C">
            <w:pPr>
              <w:spacing w:after="0"/>
              <w:ind w:left="213" w:right="79"/>
              <w:jc w:val="center"/>
              <w:rPr>
                <w:rFonts w:ascii="Times New Roman" w:hAnsi="Times New Roman" w:cs="Times New Roman"/>
                <w:b/>
                <w:bCs/>
              </w:rPr>
            </w:pPr>
            <w:proofErr w:type="spellStart"/>
            <w:r w:rsidRPr="0049565C">
              <w:rPr>
                <w:rFonts w:ascii="Times New Roman" w:hAnsi="Times New Roman" w:cs="Times New Roman"/>
                <w:b/>
                <w:bCs/>
              </w:rPr>
              <w:t>Къэбэрдей</w:t>
            </w:r>
            <w:proofErr w:type="spellEnd"/>
            <w:r w:rsidRPr="0049565C">
              <w:rPr>
                <w:rFonts w:ascii="Times New Roman" w:hAnsi="Times New Roman" w:cs="Times New Roman"/>
                <w:b/>
                <w:bCs/>
              </w:rPr>
              <w:t xml:space="preserve"> – </w:t>
            </w:r>
            <w:proofErr w:type="spellStart"/>
            <w:r w:rsidRPr="0049565C">
              <w:rPr>
                <w:rFonts w:ascii="Times New Roman" w:hAnsi="Times New Roman" w:cs="Times New Roman"/>
                <w:b/>
                <w:bCs/>
              </w:rPr>
              <w:t>Балъкъэр</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Республикэм</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щыщ</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Бахъсэн</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муниципалнэ</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районым</w:t>
            </w:r>
            <w:proofErr w:type="spellEnd"/>
            <w:r w:rsidRPr="0049565C">
              <w:rPr>
                <w:rFonts w:ascii="Times New Roman" w:hAnsi="Times New Roman" w:cs="Times New Roman"/>
                <w:b/>
                <w:bCs/>
              </w:rPr>
              <w:t xml:space="preserve"> и </w:t>
            </w:r>
            <w:proofErr w:type="spellStart"/>
            <w:r w:rsidRPr="0049565C">
              <w:rPr>
                <w:rFonts w:ascii="Times New Roman" w:hAnsi="Times New Roman" w:cs="Times New Roman"/>
                <w:b/>
                <w:bCs/>
              </w:rPr>
              <w:t>щ</w:t>
            </w:r>
            <w:proofErr w:type="spellEnd"/>
            <w:proofErr w:type="gramStart"/>
            <w:r w:rsidRPr="0049565C">
              <w:rPr>
                <w:rFonts w:ascii="Times New Roman" w:hAnsi="Times New Roman" w:cs="Times New Roman"/>
                <w:b/>
                <w:bCs/>
                <w:lang w:val="en-US"/>
              </w:rPr>
              <w:t>I</w:t>
            </w:r>
            <w:proofErr w:type="spellStart"/>
            <w:proofErr w:type="gramEnd"/>
            <w:r w:rsidRPr="0049565C">
              <w:rPr>
                <w:rFonts w:ascii="Times New Roman" w:hAnsi="Times New Roman" w:cs="Times New Roman"/>
                <w:b/>
                <w:bCs/>
              </w:rPr>
              <w:t>ып</w:t>
            </w:r>
            <w:proofErr w:type="spellEnd"/>
            <w:r w:rsidRPr="0049565C">
              <w:rPr>
                <w:rFonts w:ascii="Times New Roman" w:hAnsi="Times New Roman" w:cs="Times New Roman"/>
                <w:b/>
                <w:bCs/>
                <w:lang w:val="en-US"/>
              </w:rPr>
              <w:t>I</w:t>
            </w:r>
            <w:r w:rsidRPr="0049565C">
              <w:rPr>
                <w:rFonts w:ascii="Times New Roman" w:hAnsi="Times New Roman" w:cs="Times New Roman"/>
                <w:b/>
                <w:bCs/>
              </w:rPr>
              <w:t xml:space="preserve">э  </w:t>
            </w:r>
            <w:proofErr w:type="spellStart"/>
            <w:r w:rsidRPr="0049565C">
              <w:rPr>
                <w:rFonts w:ascii="Times New Roman" w:hAnsi="Times New Roman" w:cs="Times New Roman"/>
                <w:b/>
                <w:bCs/>
              </w:rPr>
              <w:t>администрацэ</w:t>
            </w:r>
            <w:proofErr w:type="spellEnd"/>
          </w:p>
        </w:tc>
        <w:tc>
          <w:tcPr>
            <w:tcW w:w="1300" w:type="dxa"/>
            <w:hideMark/>
          </w:tcPr>
          <w:p w:rsidR="0049565C" w:rsidRPr="0049565C" w:rsidRDefault="0049565C" w:rsidP="0049565C">
            <w:pPr>
              <w:spacing w:after="0"/>
              <w:ind w:right="81"/>
              <w:jc w:val="center"/>
              <w:rPr>
                <w:rFonts w:ascii="Times New Roman" w:hAnsi="Times New Roman" w:cs="Times New Roman"/>
                <w:b/>
                <w:bCs/>
              </w:rPr>
            </w:pPr>
            <w:r w:rsidRPr="0049565C">
              <w:rPr>
                <w:rFonts w:ascii="Times New Roman" w:hAnsi="Times New Roman" w:cs="Times New Roman"/>
                <w:b/>
                <w:noProof/>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tc>
        <w:tc>
          <w:tcPr>
            <w:tcW w:w="4140" w:type="dxa"/>
            <w:gridSpan w:val="2"/>
            <w:hideMark/>
          </w:tcPr>
          <w:p w:rsidR="0049565C" w:rsidRPr="0049565C" w:rsidRDefault="0049565C" w:rsidP="0049565C">
            <w:pPr>
              <w:spacing w:after="0"/>
              <w:ind w:right="81"/>
              <w:jc w:val="center"/>
              <w:rPr>
                <w:rFonts w:ascii="Times New Roman" w:hAnsi="Times New Roman" w:cs="Times New Roman"/>
                <w:b/>
                <w:bCs/>
              </w:rPr>
            </w:pPr>
            <w:proofErr w:type="spellStart"/>
            <w:r w:rsidRPr="0049565C">
              <w:rPr>
                <w:rFonts w:ascii="Times New Roman" w:hAnsi="Times New Roman" w:cs="Times New Roman"/>
                <w:b/>
                <w:bCs/>
              </w:rPr>
              <w:t>Къабарты</w:t>
            </w:r>
            <w:proofErr w:type="spellEnd"/>
            <w:r w:rsidRPr="0049565C">
              <w:rPr>
                <w:rFonts w:ascii="Times New Roman" w:hAnsi="Times New Roman" w:cs="Times New Roman"/>
                <w:b/>
                <w:bCs/>
              </w:rPr>
              <w:t xml:space="preserve"> – </w:t>
            </w:r>
            <w:proofErr w:type="spellStart"/>
            <w:r w:rsidRPr="0049565C">
              <w:rPr>
                <w:rFonts w:ascii="Times New Roman" w:hAnsi="Times New Roman" w:cs="Times New Roman"/>
                <w:b/>
                <w:bCs/>
              </w:rPr>
              <w:t>Малкъар</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Республиканы</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Бахсан</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районуну</w:t>
            </w:r>
            <w:proofErr w:type="spellEnd"/>
            <w:r w:rsidRPr="0049565C">
              <w:rPr>
                <w:rFonts w:ascii="Times New Roman" w:hAnsi="Times New Roman" w:cs="Times New Roman"/>
                <w:b/>
                <w:bCs/>
              </w:rPr>
              <w:t xml:space="preserve">  муниципал                 </w:t>
            </w:r>
            <w:proofErr w:type="spellStart"/>
            <w:r w:rsidRPr="0049565C">
              <w:rPr>
                <w:rFonts w:ascii="Times New Roman" w:hAnsi="Times New Roman" w:cs="Times New Roman"/>
                <w:b/>
                <w:bCs/>
              </w:rPr>
              <w:t>жер-жерли</w:t>
            </w:r>
            <w:proofErr w:type="spellEnd"/>
            <w:r w:rsidRPr="0049565C">
              <w:rPr>
                <w:rFonts w:ascii="Times New Roman" w:hAnsi="Times New Roman" w:cs="Times New Roman"/>
                <w:b/>
                <w:bCs/>
              </w:rPr>
              <w:t xml:space="preserve">  </w:t>
            </w:r>
            <w:proofErr w:type="spellStart"/>
            <w:r w:rsidRPr="0049565C">
              <w:rPr>
                <w:rFonts w:ascii="Times New Roman" w:hAnsi="Times New Roman" w:cs="Times New Roman"/>
                <w:b/>
                <w:bCs/>
              </w:rPr>
              <w:t>администрациясыны</w:t>
            </w:r>
            <w:proofErr w:type="spellEnd"/>
          </w:p>
        </w:tc>
      </w:tr>
      <w:tr w:rsidR="0049565C" w:rsidRPr="0049565C" w:rsidTr="00302416">
        <w:trPr>
          <w:gridAfter w:val="1"/>
          <w:wAfter w:w="53" w:type="dxa"/>
        </w:trPr>
        <w:tc>
          <w:tcPr>
            <w:tcW w:w="9924" w:type="dxa"/>
            <w:gridSpan w:val="3"/>
            <w:hideMark/>
          </w:tcPr>
          <w:p w:rsidR="0049565C" w:rsidRPr="0049565C" w:rsidRDefault="0049565C" w:rsidP="0049565C">
            <w:pPr>
              <w:spacing w:after="0"/>
              <w:ind w:left="213" w:right="81"/>
              <w:jc w:val="center"/>
              <w:rPr>
                <w:rFonts w:ascii="Times New Roman" w:hAnsi="Times New Roman" w:cs="Times New Roman"/>
                <w:b/>
                <w:bCs/>
              </w:rPr>
            </w:pPr>
            <w:r w:rsidRPr="0049565C">
              <w:rPr>
                <w:rFonts w:ascii="Times New Roman" w:hAnsi="Times New Roman" w:cs="Times New Roman"/>
                <w:b/>
                <w:bCs/>
              </w:rPr>
              <w:t>МЕСТНАЯ  АДМИНИСТРАЦИЯ  БАКСАНСКОГО МУНИЦИПАЛЬНОГО РАЙОНА</w:t>
            </w:r>
            <w:r w:rsidRPr="0049565C">
              <w:rPr>
                <w:rFonts w:ascii="Times New Roman" w:hAnsi="Times New Roman" w:cs="Times New Roman"/>
                <w:b/>
                <w:bCs/>
              </w:rPr>
              <w:br/>
            </w:r>
            <w:proofErr w:type="gramStart"/>
            <w:r w:rsidRPr="0049565C">
              <w:rPr>
                <w:rFonts w:ascii="Times New Roman" w:hAnsi="Times New Roman" w:cs="Times New Roman"/>
                <w:b/>
                <w:bCs/>
              </w:rPr>
              <w:t>КАБАРДИНО – БАЛКАРСКОЙ</w:t>
            </w:r>
            <w:proofErr w:type="gramEnd"/>
            <w:r w:rsidRPr="0049565C">
              <w:rPr>
                <w:rFonts w:ascii="Times New Roman" w:hAnsi="Times New Roman" w:cs="Times New Roman"/>
                <w:b/>
                <w:bCs/>
              </w:rPr>
              <w:t xml:space="preserve"> РЕСПУБЛИКИ</w:t>
            </w:r>
          </w:p>
        </w:tc>
      </w:tr>
    </w:tbl>
    <w:p w:rsidR="0049565C" w:rsidRPr="0049565C" w:rsidRDefault="0049565C" w:rsidP="0049565C">
      <w:pPr>
        <w:spacing w:after="0"/>
        <w:rPr>
          <w:rFonts w:ascii="Times New Roman" w:hAnsi="Times New Roman" w:cs="Times New Roman"/>
        </w:rPr>
      </w:pPr>
    </w:p>
    <w:tbl>
      <w:tblPr>
        <w:tblW w:w="0" w:type="dxa"/>
        <w:tblInd w:w="-72" w:type="dxa"/>
        <w:tblBorders>
          <w:top w:val="double" w:sz="4" w:space="0" w:color="auto"/>
          <w:left w:val="double" w:sz="4" w:space="0" w:color="auto"/>
          <w:bottom w:val="double" w:sz="4" w:space="0" w:color="auto"/>
          <w:right w:val="double" w:sz="4" w:space="0" w:color="auto"/>
        </w:tblBorders>
        <w:tblLayout w:type="fixed"/>
        <w:tblLook w:val="04A0"/>
      </w:tblPr>
      <w:tblGrid>
        <w:gridCol w:w="10245"/>
      </w:tblGrid>
      <w:tr w:rsidR="0049565C" w:rsidRPr="0049565C" w:rsidTr="00302416">
        <w:trPr>
          <w:trHeight w:val="180"/>
        </w:trPr>
        <w:tc>
          <w:tcPr>
            <w:tcW w:w="10245" w:type="dxa"/>
            <w:tcBorders>
              <w:top w:val="double" w:sz="4" w:space="0" w:color="auto"/>
              <w:left w:val="nil"/>
              <w:bottom w:val="nil"/>
              <w:right w:val="nil"/>
            </w:tcBorders>
            <w:hideMark/>
          </w:tcPr>
          <w:p w:rsidR="0049565C" w:rsidRPr="0049565C" w:rsidRDefault="0049565C" w:rsidP="00302416">
            <w:pPr>
              <w:pStyle w:val="a3"/>
              <w:ind w:left="720"/>
              <w:jc w:val="left"/>
              <w:rPr>
                <w:b w:val="0"/>
                <w:bCs w:val="0"/>
              </w:rPr>
            </w:pPr>
            <w:r w:rsidRPr="0049565C">
              <w:rPr>
                <w:b w:val="0"/>
                <w:bCs w:val="0"/>
              </w:rPr>
              <w:t xml:space="preserve"> </w:t>
            </w:r>
          </w:p>
        </w:tc>
      </w:tr>
    </w:tbl>
    <w:p w:rsidR="0049565C" w:rsidRPr="0049565C" w:rsidRDefault="0049565C" w:rsidP="0049565C">
      <w:pPr>
        <w:spacing w:after="0"/>
        <w:ind w:left="3600" w:right="-284"/>
        <w:outlineLvl w:val="0"/>
        <w:rPr>
          <w:rFonts w:ascii="Times New Roman" w:hAnsi="Times New Roman" w:cs="Times New Roman"/>
          <w:b/>
          <w:bCs/>
          <w:sz w:val="28"/>
          <w:szCs w:val="28"/>
        </w:rPr>
      </w:pPr>
      <w:r w:rsidRPr="0049565C">
        <w:rPr>
          <w:rFonts w:ascii="Times New Roman" w:hAnsi="Times New Roman" w:cs="Times New Roman"/>
          <w:b/>
          <w:bCs/>
          <w:sz w:val="28"/>
          <w:szCs w:val="28"/>
        </w:rPr>
        <w:t xml:space="preserve">  ПОСТАНОВЛЕНЭ №________           </w:t>
      </w:r>
    </w:p>
    <w:p w:rsidR="0049565C" w:rsidRPr="0049565C" w:rsidRDefault="0049565C" w:rsidP="0049565C">
      <w:pPr>
        <w:spacing w:after="0"/>
        <w:ind w:left="3828"/>
        <w:outlineLvl w:val="0"/>
        <w:rPr>
          <w:rFonts w:ascii="Times New Roman" w:hAnsi="Times New Roman" w:cs="Times New Roman"/>
          <w:b/>
          <w:bCs/>
          <w:sz w:val="28"/>
          <w:szCs w:val="28"/>
        </w:rPr>
      </w:pPr>
      <w:r w:rsidRPr="0049565C">
        <w:rPr>
          <w:rFonts w:ascii="Times New Roman" w:hAnsi="Times New Roman" w:cs="Times New Roman"/>
          <w:b/>
          <w:bCs/>
          <w:sz w:val="28"/>
          <w:szCs w:val="28"/>
        </w:rPr>
        <w:t xml:space="preserve">                   БЕГИМ №________             </w:t>
      </w:r>
    </w:p>
    <w:p w:rsidR="0049565C" w:rsidRPr="0049565C" w:rsidRDefault="0049565C" w:rsidP="0049565C">
      <w:pPr>
        <w:spacing w:after="0"/>
        <w:ind w:left="3420"/>
        <w:outlineLvl w:val="0"/>
        <w:rPr>
          <w:rFonts w:ascii="Times New Roman" w:hAnsi="Times New Roman" w:cs="Times New Roman"/>
          <w:b/>
          <w:bCs/>
          <w:sz w:val="28"/>
          <w:szCs w:val="28"/>
        </w:rPr>
      </w:pPr>
      <w:r w:rsidRPr="0049565C">
        <w:rPr>
          <w:rFonts w:ascii="Times New Roman" w:hAnsi="Times New Roman" w:cs="Times New Roman"/>
          <w:b/>
          <w:bCs/>
          <w:sz w:val="28"/>
          <w:szCs w:val="28"/>
        </w:rPr>
        <w:t xml:space="preserve"> ПОСТАНОВЛЕНИЕ № ________</w:t>
      </w:r>
    </w:p>
    <w:p w:rsidR="0049565C" w:rsidRPr="0049565C" w:rsidRDefault="0049565C" w:rsidP="0049565C">
      <w:pPr>
        <w:spacing w:after="0"/>
        <w:ind w:left="3420"/>
        <w:outlineLvl w:val="0"/>
        <w:rPr>
          <w:rFonts w:ascii="Times New Roman" w:hAnsi="Times New Roman" w:cs="Times New Roman"/>
          <w:b/>
          <w:bCs/>
          <w:sz w:val="28"/>
          <w:szCs w:val="28"/>
        </w:rPr>
      </w:pPr>
      <w:r w:rsidRPr="0049565C">
        <w:rPr>
          <w:rFonts w:ascii="Times New Roman" w:hAnsi="Times New Roman" w:cs="Times New Roman"/>
          <w:b/>
          <w:bCs/>
          <w:sz w:val="28"/>
          <w:szCs w:val="28"/>
        </w:rPr>
        <w:t xml:space="preserve">                   </w:t>
      </w:r>
      <w:r w:rsidRPr="0049565C">
        <w:rPr>
          <w:rFonts w:ascii="Times New Roman" w:hAnsi="Times New Roman" w:cs="Times New Roman"/>
          <w:b/>
          <w:bCs/>
          <w:sz w:val="16"/>
          <w:szCs w:val="16"/>
        </w:rPr>
        <w:t xml:space="preserve">   </w:t>
      </w:r>
    </w:p>
    <w:p w:rsidR="0049565C" w:rsidRPr="0049565C" w:rsidRDefault="0049565C" w:rsidP="0049565C">
      <w:pPr>
        <w:spacing w:after="0"/>
        <w:rPr>
          <w:rFonts w:ascii="Times New Roman" w:hAnsi="Times New Roman" w:cs="Times New Roman"/>
          <w:bCs/>
          <w:sz w:val="28"/>
          <w:szCs w:val="28"/>
        </w:rPr>
      </w:pPr>
      <w:r w:rsidRPr="0049565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49565C">
        <w:rPr>
          <w:rFonts w:ascii="Times New Roman" w:hAnsi="Times New Roman" w:cs="Times New Roman"/>
          <w:b/>
          <w:bCs/>
          <w:sz w:val="28"/>
          <w:szCs w:val="28"/>
        </w:rPr>
        <w:t xml:space="preserve">«_____»______________ 2025 г.     </w:t>
      </w:r>
    </w:p>
    <w:p w:rsidR="0049565C" w:rsidRDefault="0049565C" w:rsidP="00F03E91">
      <w:pPr>
        <w:tabs>
          <w:tab w:val="left" w:pos="795"/>
        </w:tabs>
        <w:spacing w:after="0" w:line="240" w:lineRule="auto"/>
        <w:jc w:val="both"/>
        <w:rPr>
          <w:rFonts w:ascii="Times New Roman" w:hAnsi="Times New Roman" w:cs="Times New Roman"/>
          <w:b/>
          <w:bCs/>
        </w:rPr>
      </w:pPr>
    </w:p>
    <w:p w:rsidR="0049565C" w:rsidRDefault="0049565C" w:rsidP="00F03E91">
      <w:pPr>
        <w:tabs>
          <w:tab w:val="left" w:pos="795"/>
        </w:tabs>
        <w:spacing w:after="0" w:line="240" w:lineRule="auto"/>
        <w:jc w:val="both"/>
        <w:rPr>
          <w:rFonts w:ascii="Times New Roman" w:hAnsi="Times New Roman" w:cs="Times New Roman"/>
          <w:b/>
          <w:sz w:val="28"/>
          <w:szCs w:val="28"/>
        </w:rPr>
      </w:pPr>
    </w:p>
    <w:p w:rsidR="00F03E91" w:rsidRPr="00CC0167" w:rsidRDefault="00403664" w:rsidP="0049565C">
      <w:pPr>
        <w:tabs>
          <w:tab w:val="left" w:pos="795"/>
        </w:tabs>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00F03E91" w:rsidRPr="00CC0167">
        <w:rPr>
          <w:rFonts w:ascii="Times New Roman" w:hAnsi="Times New Roman" w:cs="Times New Roman"/>
          <w:b/>
          <w:sz w:val="28"/>
          <w:szCs w:val="28"/>
        </w:rPr>
        <w:t>Административн</w:t>
      </w:r>
      <w:r>
        <w:rPr>
          <w:rFonts w:ascii="Times New Roman" w:hAnsi="Times New Roman" w:cs="Times New Roman"/>
          <w:b/>
          <w:sz w:val="28"/>
          <w:szCs w:val="28"/>
        </w:rPr>
        <w:t xml:space="preserve">ого </w:t>
      </w:r>
      <w:r w:rsidR="00F03E91" w:rsidRPr="00CC0167">
        <w:rPr>
          <w:rFonts w:ascii="Times New Roman" w:hAnsi="Times New Roman" w:cs="Times New Roman"/>
          <w:b/>
          <w:sz w:val="28"/>
          <w:szCs w:val="28"/>
        </w:rPr>
        <w:t xml:space="preserve"> регламент</w:t>
      </w:r>
      <w:r>
        <w:rPr>
          <w:rFonts w:ascii="Times New Roman" w:hAnsi="Times New Roman" w:cs="Times New Roman"/>
          <w:b/>
          <w:sz w:val="28"/>
          <w:szCs w:val="28"/>
        </w:rPr>
        <w:t>а</w:t>
      </w:r>
      <w:r w:rsidR="00F03E91" w:rsidRPr="00CC0167">
        <w:rPr>
          <w:rFonts w:ascii="Times New Roman" w:hAnsi="Times New Roman" w:cs="Times New Roman"/>
          <w:b/>
          <w:sz w:val="28"/>
          <w:szCs w:val="28"/>
        </w:rPr>
        <w:t xml:space="preserve"> предоставлени</w:t>
      </w:r>
      <w:r>
        <w:rPr>
          <w:rFonts w:ascii="Times New Roman" w:hAnsi="Times New Roman" w:cs="Times New Roman"/>
          <w:b/>
          <w:sz w:val="28"/>
          <w:szCs w:val="28"/>
        </w:rPr>
        <w:t>я</w:t>
      </w:r>
      <w:r w:rsidR="00F03E91" w:rsidRPr="00CC0167">
        <w:rPr>
          <w:rFonts w:ascii="Times New Roman" w:hAnsi="Times New Roman" w:cs="Times New Roman"/>
          <w:b/>
          <w:sz w:val="28"/>
          <w:szCs w:val="28"/>
        </w:rPr>
        <w:t xml:space="preserve"> муниципальной услуги  «</w:t>
      </w:r>
      <w:r w:rsidR="005E0E70">
        <w:rPr>
          <w:rFonts w:ascii="Times New Roman" w:hAnsi="Times New Roman" w:cs="Times New Roman"/>
          <w:b/>
          <w:sz w:val="28"/>
          <w:szCs w:val="28"/>
        </w:rPr>
        <w:t>В</w:t>
      </w:r>
      <w:r w:rsidR="004641CA">
        <w:rPr>
          <w:rFonts w:ascii="Times New Roman" w:hAnsi="Times New Roman" w:cs="Times New Roman"/>
          <w:b/>
          <w:sz w:val="28"/>
          <w:szCs w:val="28"/>
        </w:rPr>
        <w:t>ыдача разрешения на установку и эксплуатацию рекламных конструкций на соответствующей территории, аннулирование такого разрешения»</w:t>
      </w:r>
      <w:r w:rsidR="00F03E91" w:rsidRPr="00CC0167">
        <w:rPr>
          <w:rFonts w:ascii="Times New Roman" w:hAnsi="Times New Roman" w:cs="Times New Roman"/>
          <w:b/>
          <w:sz w:val="28"/>
          <w:szCs w:val="28"/>
        </w:rPr>
        <w:t xml:space="preserve"> </w:t>
      </w:r>
      <w:r w:rsidR="004641CA">
        <w:rPr>
          <w:rFonts w:ascii="Times New Roman" w:hAnsi="Times New Roman" w:cs="Times New Roman"/>
          <w:b/>
          <w:sz w:val="28"/>
          <w:szCs w:val="28"/>
        </w:rPr>
        <w:t xml:space="preserve">на территории </w:t>
      </w:r>
      <w:r w:rsidR="00F03E91" w:rsidRPr="00CC0167">
        <w:rPr>
          <w:rFonts w:ascii="Times New Roman" w:hAnsi="Times New Roman" w:cs="Times New Roman"/>
          <w:b/>
          <w:sz w:val="28"/>
          <w:szCs w:val="28"/>
        </w:rPr>
        <w:t xml:space="preserve"> Баксанского муниципального района</w:t>
      </w:r>
      <w:r w:rsidR="00F03E91">
        <w:rPr>
          <w:rFonts w:ascii="Times New Roman" w:hAnsi="Times New Roman" w:cs="Times New Roman"/>
          <w:b/>
          <w:sz w:val="28"/>
          <w:szCs w:val="28"/>
        </w:rPr>
        <w:t>.</w:t>
      </w:r>
    </w:p>
    <w:p w:rsidR="004641CA" w:rsidRDefault="00F03E91" w:rsidP="0049565C">
      <w:pPr>
        <w:pStyle w:val="1"/>
        <w:shd w:val="clear" w:color="auto" w:fill="FFFFFF"/>
        <w:spacing w:before="0" w:beforeAutospacing="0" w:after="144" w:afterAutospacing="0" w:line="322" w:lineRule="atLeast"/>
        <w:ind w:left="567"/>
        <w:jc w:val="both"/>
        <w:rPr>
          <w:b w:val="0"/>
          <w:bCs w:val="0"/>
          <w:sz w:val="20"/>
          <w:szCs w:val="20"/>
        </w:rPr>
      </w:pPr>
      <w:r>
        <w:rPr>
          <w:b w:val="0"/>
          <w:sz w:val="28"/>
          <w:szCs w:val="28"/>
        </w:rPr>
        <w:t xml:space="preserve">     </w:t>
      </w:r>
    </w:p>
    <w:p w:rsidR="004641CA" w:rsidRDefault="004641CA" w:rsidP="0049565C">
      <w:pPr>
        <w:autoSpaceDE w:val="0"/>
        <w:autoSpaceDN w:val="0"/>
        <w:adjustRightInd w:val="0"/>
        <w:spacing w:after="0" w:line="240" w:lineRule="auto"/>
        <w:ind w:left="567"/>
        <w:jc w:val="both"/>
        <w:outlineLvl w:val="0"/>
        <w:rPr>
          <w:rFonts w:ascii="Times New Roman" w:hAnsi="Times New Roman" w:cs="Times New Roman"/>
          <w:sz w:val="20"/>
          <w:szCs w:val="20"/>
        </w:rPr>
      </w:pPr>
    </w:p>
    <w:p w:rsidR="004641CA" w:rsidRPr="004641CA" w:rsidRDefault="004641CA" w:rsidP="00302416">
      <w:pPr>
        <w:autoSpaceDE w:val="0"/>
        <w:autoSpaceDN w:val="0"/>
        <w:adjustRightInd w:val="0"/>
        <w:spacing w:after="0" w:line="360" w:lineRule="auto"/>
        <w:ind w:left="567" w:firstLine="540"/>
        <w:jc w:val="both"/>
        <w:rPr>
          <w:rFonts w:ascii="Times New Roman" w:hAnsi="Times New Roman" w:cs="Times New Roman"/>
          <w:b/>
          <w:sz w:val="28"/>
          <w:szCs w:val="28"/>
        </w:rPr>
      </w:pPr>
      <w:proofErr w:type="gramStart"/>
      <w:r w:rsidRPr="004641CA">
        <w:rPr>
          <w:rFonts w:ascii="Times New Roman" w:hAnsi="Times New Roman" w:cs="Times New Roman"/>
          <w:sz w:val="28"/>
          <w:szCs w:val="28"/>
        </w:rPr>
        <w:t xml:space="preserve">В соответствии с </w:t>
      </w:r>
      <w:hyperlink r:id="rId7" w:history="1">
        <w:r w:rsidRPr="004641CA">
          <w:rPr>
            <w:rFonts w:ascii="Times New Roman" w:hAnsi="Times New Roman" w:cs="Times New Roman"/>
            <w:sz w:val="28"/>
            <w:szCs w:val="28"/>
          </w:rPr>
          <w:t>Конституцией</w:t>
        </w:r>
      </w:hyperlink>
      <w:r w:rsidRPr="004641CA">
        <w:rPr>
          <w:rFonts w:ascii="Times New Roman" w:hAnsi="Times New Roman" w:cs="Times New Roman"/>
          <w:sz w:val="28"/>
          <w:szCs w:val="28"/>
        </w:rPr>
        <w:t xml:space="preserve"> Российской Федерации, Градостроительным </w:t>
      </w:r>
      <w:hyperlink r:id="rId8" w:history="1">
        <w:r w:rsidRPr="004641CA">
          <w:rPr>
            <w:rFonts w:ascii="Times New Roman" w:hAnsi="Times New Roman" w:cs="Times New Roman"/>
            <w:sz w:val="28"/>
            <w:szCs w:val="28"/>
          </w:rPr>
          <w:t>кодексом</w:t>
        </w:r>
      </w:hyperlink>
      <w:r w:rsidRPr="004641CA">
        <w:rPr>
          <w:rFonts w:ascii="Times New Roman" w:hAnsi="Times New Roman" w:cs="Times New Roman"/>
          <w:sz w:val="28"/>
          <w:szCs w:val="28"/>
        </w:rPr>
        <w:t xml:space="preserve"> Российской Федерации, Федеральным </w:t>
      </w:r>
      <w:hyperlink r:id="rId9" w:history="1">
        <w:r w:rsidRPr="004641CA">
          <w:rPr>
            <w:rFonts w:ascii="Times New Roman" w:hAnsi="Times New Roman" w:cs="Times New Roman"/>
            <w:sz w:val="28"/>
            <w:szCs w:val="28"/>
          </w:rPr>
          <w:t>законом</w:t>
        </w:r>
      </w:hyperlink>
      <w:r w:rsidRPr="004641CA">
        <w:rPr>
          <w:rFonts w:ascii="Times New Roman" w:hAnsi="Times New Roman" w:cs="Times New Roman"/>
          <w:sz w:val="28"/>
          <w:szCs w:val="28"/>
        </w:rPr>
        <w:t xml:space="preserve"> от 06 октября 2003 года  № 131-</w:t>
      </w:r>
      <w:r>
        <w:rPr>
          <w:rFonts w:ascii="Times New Roman" w:hAnsi="Times New Roman" w:cs="Times New Roman"/>
          <w:sz w:val="28"/>
          <w:szCs w:val="28"/>
        </w:rPr>
        <w:t>ФЗ «</w:t>
      </w:r>
      <w:r w:rsidRPr="004641CA">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4641CA">
        <w:rPr>
          <w:rFonts w:ascii="Times New Roman" w:hAnsi="Times New Roman" w:cs="Times New Roman"/>
          <w:sz w:val="28"/>
          <w:szCs w:val="28"/>
        </w:rPr>
        <w:t xml:space="preserve">, Федеральным </w:t>
      </w:r>
      <w:hyperlink r:id="rId10" w:history="1">
        <w:r w:rsidRPr="004641CA">
          <w:rPr>
            <w:rFonts w:ascii="Times New Roman" w:hAnsi="Times New Roman" w:cs="Times New Roman"/>
            <w:sz w:val="28"/>
            <w:szCs w:val="28"/>
          </w:rPr>
          <w:t>законом</w:t>
        </w:r>
      </w:hyperlink>
      <w:r w:rsidR="00D008A3">
        <w:rPr>
          <w:rFonts w:ascii="Times New Roman" w:hAnsi="Times New Roman" w:cs="Times New Roman"/>
          <w:sz w:val="28"/>
          <w:szCs w:val="28"/>
        </w:rPr>
        <w:t xml:space="preserve">               </w:t>
      </w:r>
      <w:r w:rsidRPr="004641CA">
        <w:rPr>
          <w:rFonts w:ascii="Times New Roman" w:hAnsi="Times New Roman" w:cs="Times New Roman"/>
          <w:sz w:val="28"/>
          <w:szCs w:val="28"/>
        </w:rPr>
        <w:t>от 02</w:t>
      </w:r>
      <w:r>
        <w:rPr>
          <w:rFonts w:ascii="Times New Roman" w:hAnsi="Times New Roman" w:cs="Times New Roman"/>
          <w:sz w:val="28"/>
          <w:szCs w:val="28"/>
        </w:rPr>
        <w:t xml:space="preserve"> мая </w:t>
      </w:r>
      <w:r w:rsidRPr="004641CA">
        <w:rPr>
          <w:rFonts w:ascii="Times New Roman" w:hAnsi="Times New Roman" w:cs="Times New Roman"/>
          <w:sz w:val="28"/>
          <w:szCs w:val="28"/>
        </w:rPr>
        <w:t>2006</w:t>
      </w:r>
      <w:r>
        <w:rPr>
          <w:rFonts w:ascii="Times New Roman" w:hAnsi="Times New Roman" w:cs="Times New Roman"/>
          <w:sz w:val="28"/>
          <w:szCs w:val="28"/>
        </w:rPr>
        <w:t xml:space="preserve"> года </w:t>
      </w:r>
      <w:r w:rsidRPr="004641CA">
        <w:rPr>
          <w:rFonts w:ascii="Times New Roman" w:hAnsi="Times New Roman" w:cs="Times New Roman"/>
          <w:sz w:val="28"/>
          <w:szCs w:val="28"/>
        </w:rPr>
        <w:t xml:space="preserve"> </w:t>
      </w:r>
      <w:r>
        <w:rPr>
          <w:rFonts w:ascii="Times New Roman" w:hAnsi="Times New Roman" w:cs="Times New Roman"/>
          <w:sz w:val="28"/>
          <w:szCs w:val="28"/>
        </w:rPr>
        <w:t>№ 59-ФЗ</w:t>
      </w:r>
      <w:r w:rsidR="00302416">
        <w:rPr>
          <w:rFonts w:ascii="Times New Roman" w:hAnsi="Times New Roman" w:cs="Times New Roman"/>
          <w:sz w:val="28"/>
          <w:szCs w:val="28"/>
        </w:rPr>
        <w:t xml:space="preserve"> </w:t>
      </w:r>
      <w:r>
        <w:rPr>
          <w:rFonts w:ascii="Times New Roman" w:hAnsi="Times New Roman" w:cs="Times New Roman"/>
          <w:sz w:val="28"/>
          <w:szCs w:val="28"/>
        </w:rPr>
        <w:t>«</w:t>
      </w:r>
      <w:r w:rsidRPr="004641CA">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4641CA">
        <w:rPr>
          <w:rFonts w:ascii="Times New Roman" w:hAnsi="Times New Roman" w:cs="Times New Roman"/>
          <w:sz w:val="28"/>
          <w:szCs w:val="28"/>
        </w:rPr>
        <w:t xml:space="preserve">, Федеральным </w:t>
      </w:r>
      <w:hyperlink r:id="rId11" w:history="1">
        <w:r w:rsidRPr="004641CA">
          <w:rPr>
            <w:rFonts w:ascii="Times New Roman" w:hAnsi="Times New Roman" w:cs="Times New Roman"/>
            <w:sz w:val="28"/>
            <w:szCs w:val="28"/>
          </w:rPr>
          <w:t>законом</w:t>
        </w:r>
      </w:hyperlink>
      <w:r>
        <w:rPr>
          <w:rFonts w:ascii="Times New Roman" w:hAnsi="Times New Roman" w:cs="Times New Roman"/>
          <w:sz w:val="28"/>
          <w:szCs w:val="28"/>
        </w:rPr>
        <w:t xml:space="preserve"> от 27 июля</w:t>
      </w:r>
      <w:r w:rsidRPr="004641CA">
        <w:rPr>
          <w:rFonts w:ascii="Times New Roman" w:hAnsi="Times New Roman" w:cs="Times New Roman"/>
          <w:sz w:val="28"/>
          <w:szCs w:val="28"/>
        </w:rPr>
        <w:t xml:space="preserve"> 2006</w:t>
      </w:r>
      <w:r>
        <w:rPr>
          <w:rFonts w:ascii="Times New Roman" w:hAnsi="Times New Roman" w:cs="Times New Roman"/>
          <w:sz w:val="28"/>
          <w:szCs w:val="28"/>
        </w:rPr>
        <w:t xml:space="preserve"> года</w:t>
      </w:r>
      <w:r w:rsidRPr="004641CA">
        <w:rPr>
          <w:rFonts w:ascii="Times New Roman" w:hAnsi="Times New Roman" w:cs="Times New Roman"/>
          <w:sz w:val="28"/>
          <w:szCs w:val="28"/>
        </w:rPr>
        <w:t xml:space="preserve"> </w:t>
      </w:r>
      <w:r w:rsidR="00150205">
        <w:rPr>
          <w:rFonts w:ascii="Times New Roman" w:hAnsi="Times New Roman" w:cs="Times New Roman"/>
          <w:sz w:val="28"/>
          <w:szCs w:val="28"/>
        </w:rPr>
        <w:t xml:space="preserve"> </w:t>
      </w:r>
      <w:r w:rsidR="00302416">
        <w:rPr>
          <w:rFonts w:ascii="Times New Roman" w:hAnsi="Times New Roman" w:cs="Times New Roman"/>
          <w:sz w:val="28"/>
          <w:szCs w:val="28"/>
        </w:rPr>
        <w:t xml:space="preserve">                             </w:t>
      </w:r>
      <w:r>
        <w:rPr>
          <w:rFonts w:ascii="Times New Roman" w:hAnsi="Times New Roman" w:cs="Times New Roman"/>
          <w:sz w:val="28"/>
          <w:szCs w:val="28"/>
        </w:rPr>
        <w:t>№ 149-ФЗ «</w:t>
      </w:r>
      <w:r w:rsidRPr="004641CA">
        <w:rPr>
          <w:rFonts w:ascii="Times New Roman" w:hAnsi="Times New Roman" w:cs="Times New Roman"/>
          <w:sz w:val="28"/>
          <w:szCs w:val="28"/>
        </w:rPr>
        <w:t>Об информации, информационных те</w:t>
      </w:r>
      <w:r>
        <w:rPr>
          <w:rFonts w:ascii="Times New Roman" w:hAnsi="Times New Roman" w:cs="Times New Roman"/>
          <w:sz w:val="28"/>
          <w:szCs w:val="28"/>
        </w:rPr>
        <w:t>хнологиях и о защите информации»</w:t>
      </w:r>
      <w:r w:rsidRPr="004641CA">
        <w:rPr>
          <w:rFonts w:ascii="Times New Roman" w:hAnsi="Times New Roman" w:cs="Times New Roman"/>
          <w:sz w:val="28"/>
          <w:szCs w:val="28"/>
        </w:rPr>
        <w:t xml:space="preserve">, Федеральным </w:t>
      </w:r>
      <w:hyperlink r:id="rId12" w:history="1">
        <w:r w:rsidRPr="004641CA">
          <w:rPr>
            <w:rFonts w:ascii="Times New Roman" w:hAnsi="Times New Roman" w:cs="Times New Roman"/>
            <w:sz w:val="28"/>
            <w:szCs w:val="28"/>
          </w:rPr>
          <w:t>законом</w:t>
        </w:r>
        <w:proofErr w:type="gramEnd"/>
      </w:hyperlink>
      <w:r w:rsidRPr="004641CA">
        <w:rPr>
          <w:rFonts w:ascii="Times New Roman" w:hAnsi="Times New Roman" w:cs="Times New Roman"/>
          <w:sz w:val="28"/>
          <w:szCs w:val="28"/>
        </w:rPr>
        <w:t xml:space="preserve"> от 27</w:t>
      </w:r>
      <w:r>
        <w:rPr>
          <w:rFonts w:ascii="Times New Roman" w:hAnsi="Times New Roman" w:cs="Times New Roman"/>
          <w:sz w:val="28"/>
          <w:szCs w:val="28"/>
        </w:rPr>
        <w:t xml:space="preserve"> июля </w:t>
      </w:r>
      <w:r w:rsidRPr="004641CA">
        <w:rPr>
          <w:rFonts w:ascii="Times New Roman" w:hAnsi="Times New Roman" w:cs="Times New Roman"/>
          <w:sz w:val="28"/>
          <w:szCs w:val="28"/>
        </w:rPr>
        <w:t>2010</w:t>
      </w:r>
      <w:r>
        <w:rPr>
          <w:rFonts w:ascii="Times New Roman" w:hAnsi="Times New Roman" w:cs="Times New Roman"/>
          <w:sz w:val="28"/>
          <w:szCs w:val="28"/>
        </w:rPr>
        <w:t xml:space="preserve"> года</w:t>
      </w:r>
      <w:r w:rsidRPr="004641CA">
        <w:rPr>
          <w:rFonts w:ascii="Times New Roman" w:hAnsi="Times New Roman" w:cs="Times New Roman"/>
          <w:sz w:val="28"/>
          <w:szCs w:val="28"/>
        </w:rPr>
        <w:t xml:space="preserve"> </w:t>
      </w:r>
      <w:r>
        <w:rPr>
          <w:rFonts w:ascii="Times New Roman" w:hAnsi="Times New Roman" w:cs="Times New Roman"/>
          <w:sz w:val="28"/>
          <w:szCs w:val="28"/>
        </w:rPr>
        <w:t>№</w:t>
      </w:r>
      <w:r w:rsidRPr="004641CA">
        <w:rPr>
          <w:rFonts w:ascii="Times New Roman" w:hAnsi="Times New Roman" w:cs="Times New Roman"/>
          <w:sz w:val="28"/>
          <w:szCs w:val="28"/>
        </w:rPr>
        <w:t xml:space="preserve"> 210-ФЗ </w:t>
      </w:r>
      <w:r w:rsidR="00150205">
        <w:rPr>
          <w:rFonts w:ascii="Times New Roman" w:hAnsi="Times New Roman" w:cs="Times New Roman"/>
          <w:sz w:val="28"/>
          <w:szCs w:val="28"/>
        </w:rPr>
        <w:t xml:space="preserve"> </w:t>
      </w:r>
      <w:r w:rsidR="00D008A3">
        <w:rPr>
          <w:rFonts w:ascii="Times New Roman" w:hAnsi="Times New Roman" w:cs="Times New Roman"/>
          <w:sz w:val="28"/>
          <w:szCs w:val="28"/>
        </w:rPr>
        <w:t xml:space="preserve">                          </w:t>
      </w:r>
      <w:r>
        <w:rPr>
          <w:rFonts w:ascii="Times New Roman" w:hAnsi="Times New Roman" w:cs="Times New Roman"/>
          <w:sz w:val="28"/>
          <w:szCs w:val="28"/>
        </w:rPr>
        <w:t>«</w:t>
      </w:r>
      <w:r w:rsidRPr="004641CA">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4641CA">
        <w:rPr>
          <w:rFonts w:ascii="Times New Roman" w:hAnsi="Times New Roman" w:cs="Times New Roman"/>
          <w:sz w:val="28"/>
          <w:szCs w:val="28"/>
        </w:rPr>
        <w:t xml:space="preserve">, Федеральным </w:t>
      </w:r>
      <w:hyperlink r:id="rId13" w:history="1">
        <w:r w:rsidRPr="004641CA">
          <w:rPr>
            <w:rFonts w:ascii="Times New Roman" w:hAnsi="Times New Roman" w:cs="Times New Roman"/>
            <w:sz w:val="28"/>
            <w:szCs w:val="28"/>
          </w:rPr>
          <w:t>законом</w:t>
        </w:r>
      </w:hyperlink>
      <w:r w:rsidRPr="004641CA">
        <w:rPr>
          <w:rFonts w:ascii="Times New Roman" w:hAnsi="Times New Roman" w:cs="Times New Roman"/>
          <w:sz w:val="28"/>
          <w:szCs w:val="28"/>
        </w:rPr>
        <w:t xml:space="preserve"> от 13 марта 2006 года </w:t>
      </w:r>
      <w:r>
        <w:rPr>
          <w:rFonts w:ascii="Times New Roman" w:hAnsi="Times New Roman" w:cs="Times New Roman"/>
          <w:sz w:val="28"/>
          <w:szCs w:val="28"/>
        </w:rPr>
        <w:t>№ 38-ФЗ «О рекламе»</w:t>
      </w:r>
      <w:r w:rsidRPr="004641CA">
        <w:rPr>
          <w:rFonts w:ascii="Times New Roman" w:hAnsi="Times New Roman" w:cs="Times New Roman"/>
          <w:sz w:val="28"/>
          <w:szCs w:val="28"/>
        </w:rPr>
        <w:t xml:space="preserve">, </w:t>
      </w:r>
      <w:r w:rsidR="00150205">
        <w:rPr>
          <w:rFonts w:ascii="Times New Roman" w:hAnsi="Times New Roman" w:cs="Times New Roman"/>
          <w:sz w:val="28"/>
          <w:szCs w:val="28"/>
        </w:rPr>
        <w:t xml:space="preserve"> </w:t>
      </w:r>
      <w:hyperlink r:id="rId14" w:history="1">
        <w:r w:rsidRPr="004641CA">
          <w:rPr>
            <w:rFonts w:ascii="Times New Roman" w:hAnsi="Times New Roman" w:cs="Times New Roman"/>
            <w:sz w:val="28"/>
            <w:szCs w:val="28"/>
          </w:rPr>
          <w:t>Законом</w:t>
        </w:r>
      </w:hyperlink>
      <w:r w:rsidRPr="004641CA">
        <w:rPr>
          <w:rFonts w:ascii="Times New Roman" w:hAnsi="Times New Roman" w:cs="Times New Roman"/>
          <w:sz w:val="28"/>
          <w:szCs w:val="28"/>
        </w:rPr>
        <w:t xml:space="preserve"> Кабардино-Балкарской Республики от 03</w:t>
      </w:r>
      <w:r>
        <w:rPr>
          <w:rFonts w:ascii="Times New Roman" w:hAnsi="Times New Roman" w:cs="Times New Roman"/>
          <w:sz w:val="28"/>
          <w:szCs w:val="28"/>
        </w:rPr>
        <w:t xml:space="preserve"> августа </w:t>
      </w:r>
      <w:r w:rsidRPr="004641CA">
        <w:rPr>
          <w:rFonts w:ascii="Times New Roman" w:hAnsi="Times New Roman" w:cs="Times New Roman"/>
          <w:sz w:val="28"/>
          <w:szCs w:val="28"/>
        </w:rPr>
        <w:t>2002</w:t>
      </w:r>
      <w:r w:rsidR="00302416">
        <w:rPr>
          <w:rFonts w:ascii="Times New Roman" w:hAnsi="Times New Roman" w:cs="Times New Roman"/>
          <w:sz w:val="28"/>
          <w:szCs w:val="28"/>
        </w:rPr>
        <w:t xml:space="preserve"> года</w:t>
      </w:r>
      <w:r w:rsidR="00D36CDD">
        <w:rPr>
          <w:rFonts w:ascii="Times New Roman" w:hAnsi="Times New Roman" w:cs="Times New Roman"/>
          <w:sz w:val="28"/>
          <w:szCs w:val="28"/>
        </w:rPr>
        <w:t xml:space="preserve"> </w:t>
      </w:r>
      <w:r>
        <w:rPr>
          <w:rFonts w:ascii="Times New Roman" w:hAnsi="Times New Roman" w:cs="Times New Roman"/>
          <w:sz w:val="28"/>
          <w:szCs w:val="28"/>
        </w:rPr>
        <w:t>№ 52</w:t>
      </w:r>
      <w:r w:rsidR="00150205">
        <w:rPr>
          <w:rFonts w:ascii="Times New Roman" w:hAnsi="Times New Roman" w:cs="Times New Roman"/>
          <w:sz w:val="28"/>
          <w:szCs w:val="28"/>
        </w:rPr>
        <w:t xml:space="preserve">-РЗ </w:t>
      </w:r>
      <w:r w:rsidR="00D008A3">
        <w:rPr>
          <w:rFonts w:ascii="Times New Roman" w:hAnsi="Times New Roman" w:cs="Times New Roman"/>
          <w:sz w:val="28"/>
          <w:szCs w:val="28"/>
        </w:rPr>
        <w:t xml:space="preserve">                          </w:t>
      </w:r>
      <w:r>
        <w:rPr>
          <w:rFonts w:ascii="Times New Roman" w:hAnsi="Times New Roman" w:cs="Times New Roman"/>
          <w:sz w:val="28"/>
          <w:szCs w:val="28"/>
        </w:rPr>
        <w:t>«</w:t>
      </w:r>
      <w:r w:rsidRPr="004641CA">
        <w:rPr>
          <w:rFonts w:ascii="Times New Roman" w:hAnsi="Times New Roman" w:cs="Times New Roman"/>
          <w:sz w:val="28"/>
          <w:szCs w:val="28"/>
        </w:rPr>
        <w:t xml:space="preserve">О правовых актах в </w:t>
      </w:r>
      <w:r>
        <w:rPr>
          <w:rFonts w:ascii="Times New Roman" w:hAnsi="Times New Roman" w:cs="Times New Roman"/>
          <w:sz w:val="28"/>
          <w:szCs w:val="28"/>
        </w:rPr>
        <w:t>Кабардино-Балкарской Республике»</w:t>
      </w:r>
      <w:r w:rsidRPr="004641CA">
        <w:rPr>
          <w:rFonts w:ascii="Times New Roman" w:hAnsi="Times New Roman" w:cs="Times New Roman"/>
          <w:sz w:val="28"/>
          <w:szCs w:val="28"/>
        </w:rPr>
        <w:t xml:space="preserve">, </w:t>
      </w:r>
      <w:hyperlink r:id="rId15" w:history="1">
        <w:r w:rsidRPr="004641CA">
          <w:rPr>
            <w:rFonts w:ascii="Times New Roman" w:hAnsi="Times New Roman" w:cs="Times New Roman"/>
            <w:sz w:val="28"/>
            <w:szCs w:val="28"/>
          </w:rPr>
          <w:t>Уставом</w:t>
        </w:r>
      </w:hyperlink>
      <w:r w:rsidRPr="004641CA">
        <w:rPr>
          <w:rFonts w:ascii="Times New Roman" w:hAnsi="Times New Roman" w:cs="Times New Roman"/>
          <w:sz w:val="28"/>
          <w:szCs w:val="28"/>
        </w:rPr>
        <w:t xml:space="preserve"> </w:t>
      </w:r>
      <w:r>
        <w:rPr>
          <w:rFonts w:ascii="Times New Roman" w:hAnsi="Times New Roman" w:cs="Times New Roman"/>
          <w:sz w:val="28"/>
          <w:szCs w:val="28"/>
        </w:rPr>
        <w:t>Баксанского</w:t>
      </w:r>
      <w:r w:rsidRPr="004641CA">
        <w:rPr>
          <w:rFonts w:ascii="Times New Roman" w:hAnsi="Times New Roman" w:cs="Times New Roman"/>
          <w:sz w:val="28"/>
          <w:szCs w:val="28"/>
        </w:rPr>
        <w:t xml:space="preserve"> муниципального района</w:t>
      </w:r>
      <w:r w:rsidR="0029793A">
        <w:rPr>
          <w:rFonts w:ascii="Times New Roman" w:hAnsi="Times New Roman" w:cs="Times New Roman"/>
          <w:sz w:val="28"/>
          <w:szCs w:val="28"/>
        </w:rPr>
        <w:t>,</w:t>
      </w:r>
      <w:r w:rsidRPr="004641CA">
        <w:rPr>
          <w:rFonts w:ascii="Times New Roman" w:hAnsi="Times New Roman" w:cs="Times New Roman"/>
          <w:sz w:val="28"/>
          <w:szCs w:val="28"/>
        </w:rPr>
        <w:t xml:space="preserve"> местная администрация </w:t>
      </w:r>
      <w:r>
        <w:rPr>
          <w:rFonts w:ascii="Times New Roman" w:hAnsi="Times New Roman" w:cs="Times New Roman"/>
          <w:sz w:val="28"/>
          <w:szCs w:val="28"/>
        </w:rPr>
        <w:t xml:space="preserve">Баксанского </w:t>
      </w:r>
      <w:r w:rsidRPr="004641CA">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00302416">
        <w:rPr>
          <w:rFonts w:ascii="Times New Roman" w:hAnsi="Times New Roman" w:cs="Times New Roman"/>
          <w:sz w:val="28"/>
          <w:szCs w:val="28"/>
        </w:rPr>
        <w:t xml:space="preserve"> </w:t>
      </w:r>
      <w:proofErr w:type="spellStart"/>
      <w:proofErr w:type="gramStart"/>
      <w:r w:rsidRPr="004641CA">
        <w:rPr>
          <w:rFonts w:ascii="Times New Roman" w:hAnsi="Times New Roman" w:cs="Times New Roman"/>
          <w:b/>
          <w:sz w:val="28"/>
          <w:szCs w:val="28"/>
        </w:rPr>
        <w:t>п</w:t>
      </w:r>
      <w:proofErr w:type="spellEnd"/>
      <w:proofErr w:type="gramEnd"/>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о</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с</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т</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а</w:t>
      </w:r>
      <w:r w:rsidR="00302416">
        <w:rPr>
          <w:rFonts w:ascii="Times New Roman" w:hAnsi="Times New Roman" w:cs="Times New Roman"/>
          <w:b/>
          <w:sz w:val="28"/>
          <w:szCs w:val="28"/>
        </w:rPr>
        <w:t xml:space="preserve"> </w:t>
      </w:r>
      <w:proofErr w:type="spellStart"/>
      <w:r w:rsidRPr="004641CA">
        <w:rPr>
          <w:rFonts w:ascii="Times New Roman" w:hAnsi="Times New Roman" w:cs="Times New Roman"/>
          <w:b/>
          <w:sz w:val="28"/>
          <w:szCs w:val="28"/>
        </w:rPr>
        <w:t>н</w:t>
      </w:r>
      <w:proofErr w:type="spellEnd"/>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о</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в</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л</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я</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е</w:t>
      </w:r>
      <w:r w:rsidR="00302416">
        <w:rPr>
          <w:rFonts w:ascii="Times New Roman" w:hAnsi="Times New Roman" w:cs="Times New Roman"/>
          <w:b/>
          <w:sz w:val="28"/>
          <w:szCs w:val="28"/>
        </w:rPr>
        <w:t xml:space="preserve"> </w:t>
      </w:r>
      <w:r w:rsidRPr="004641CA">
        <w:rPr>
          <w:rFonts w:ascii="Times New Roman" w:hAnsi="Times New Roman" w:cs="Times New Roman"/>
          <w:b/>
          <w:sz w:val="28"/>
          <w:szCs w:val="28"/>
        </w:rPr>
        <w:t>т:</w:t>
      </w:r>
    </w:p>
    <w:p w:rsidR="004641CA" w:rsidRPr="003D12BC" w:rsidRDefault="00163A8C" w:rsidP="00302416">
      <w:pPr>
        <w:autoSpaceDE w:val="0"/>
        <w:autoSpaceDN w:val="0"/>
        <w:adjustRightInd w:val="0"/>
        <w:spacing w:before="200" w:after="0" w:line="360" w:lineRule="auto"/>
        <w:ind w:left="567" w:firstLine="540"/>
        <w:jc w:val="both"/>
        <w:rPr>
          <w:rFonts w:ascii="Times New Roman" w:hAnsi="Times New Roman" w:cs="Times New Roman"/>
          <w:sz w:val="28"/>
          <w:szCs w:val="28"/>
        </w:rPr>
      </w:pPr>
      <w:r>
        <w:rPr>
          <w:rFonts w:ascii="Times New Roman" w:hAnsi="Times New Roman" w:cs="Times New Roman"/>
          <w:sz w:val="28"/>
          <w:szCs w:val="28"/>
        </w:rPr>
        <w:tab/>
      </w:r>
      <w:r w:rsidR="004641CA" w:rsidRPr="004641CA">
        <w:rPr>
          <w:rFonts w:ascii="Times New Roman" w:hAnsi="Times New Roman" w:cs="Times New Roman"/>
          <w:sz w:val="28"/>
          <w:szCs w:val="28"/>
        </w:rPr>
        <w:t>1</w:t>
      </w:r>
      <w:r w:rsidR="0029793A">
        <w:rPr>
          <w:rFonts w:ascii="Times New Roman" w:hAnsi="Times New Roman" w:cs="Times New Roman"/>
          <w:sz w:val="28"/>
          <w:szCs w:val="28"/>
        </w:rPr>
        <w:t>. Утвердить прилагаемый А</w:t>
      </w:r>
      <w:r w:rsidR="004641CA" w:rsidRPr="003D12BC">
        <w:rPr>
          <w:rFonts w:ascii="Times New Roman" w:hAnsi="Times New Roman" w:cs="Times New Roman"/>
          <w:sz w:val="28"/>
          <w:szCs w:val="28"/>
        </w:rPr>
        <w:t xml:space="preserve">дминистративный </w:t>
      </w:r>
      <w:hyperlink w:anchor="Par23" w:history="1">
        <w:r w:rsidR="004641CA" w:rsidRPr="003D12BC">
          <w:rPr>
            <w:rFonts w:ascii="Times New Roman" w:hAnsi="Times New Roman" w:cs="Times New Roman"/>
            <w:sz w:val="28"/>
            <w:szCs w:val="28"/>
          </w:rPr>
          <w:t>регламент</w:t>
        </w:r>
      </w:hyperlink>
      <w:r w:rsidR="004641CA" w:rsidRPr="003D12BC">
        <w:rPr>
          <w:rFonts w:ascii="Times New Roman" w:hAnsi="Times New Roman" w:cs="Times New Roman"/>
          <w:sz w:val="28"/>
          <w:szCs w:val="28"/>
        </w:rPr>
        <w:t xml:space="preserve"> предоставления муниципальной услуги «Выдача разрешения на установку и </w:t>
      </w:r>
      <w:r w:rsidR="004641CA" w:rsidRPr="003D12BC">
        <w:rPr>
          <w:rFonts w:ascii="Times New Roman" w:hAnsi="Times New Roman" w:cs="Times New Roman"/>
          <w:sz w:val="28"/>
          <w:szCs w:val="28"/>
        </w:rPr>
        <w:lastRenderedPageBreak/>
        <w:t>эксплуатацию рекламных конструкций на соответствующей территории, аннулирование такого разрешения» на территории Баксанского муниципального района.</w:t>
      </w:r>
    </w:p>
    <w:p w:rsidR="004641CA" w:rsidRPr="004641CA" w:rsidRDefault="00163A8C" w:rsidP="00302416">
      <w:pPr>
        <w:autoSpaceDE w:val="0"/>
        <w:autoSpaceDN w:val="0"/>
        <w:adjustRightInd w:val="0"/>
        <w:spacing w:after="0" w:line="360" w:lineRule="auto"/>
        <w:ind w:left="567" w:firstLine="540"/>
        <w:jc w:val="both"/>
        <w:rPr>
          <w:rFonts w:ascii="Times New Roman" w:hAnsi="Times New Roman" w:cs="Times New Roman"/>
          <w:sz w:val="28"/>
          <w:szCs w:val="28"/>
        </w:rPr>
      </w:pPr>
      <w:r>
        <w:rPr>
          <w:rFonts w:ascii="Times New Roman" w:hAnsi="Times New Roman" w:cs="Times New Roman"/>
          <w:sz w:val="28"/>
          <w:szCs w:val="28"/>
        </w:rPr>
        <w:tab/>
      </w:r>
      <w:r w:rsidR="004641CA" w:rsidRPr="003D12BC">
        <w:rPr>
          <w:rFonts w:ascii="Times New Roman" w:hAnsi="Times New Roman" w:cs="Times New Roman"/>
          <w:sz w:val="28"/>
          <w:szCs w:val="28"/>
        </w:rPr>
        <w:t xml:space="preserve">2. Признать утратившими силу </w:t>
      </w:r>
      <w:hyperlink r:id="rId16" w:history="1">
        <w:r>
          <w:rPr>
            <w:rFonts w:ascii="Times New Roman" w:hAnsi="Times New Roman" w:cs="Times New Roman"/>
            <w:sz w:val="28"/>
            <w:szCs w:val="28"/>
          </w:rPr>
          <w:t>П</w:t>
        </w:r>
        <w:r w:rsidR="004641CA" w:rsidRPr="003D12BC">
          <w:rPr>
            <w:rFonts w:ascii="Times New Roman" w:hAnsi="Times New Roman" w:cs="Times New Roman"/>
            <w:sz w:val="28"/>
            <w:szCs w:val="28"/>
          </w:rPr>
          <w:t>остановление</w:t>
        </w:r>
      </w:hyperlink>
      <w:r w:rsidR="004641CA" w:rsidRPr="003D12BC">
        <w:rPr>
          <w:rFonts w:ascii="Times New Roman" w:hAnsi="Times New Roman" w:cs="Times New Roman"/>
          <w:sz w:val="28"/>
          <w:szCs w:val="28"/>
        </w:rPr>
        <w:t xml:space="preserve"> местной администрации Баксанского муниципального района от 03 декабря 2010 года </w:t>
      </w:r>
      <w:r w:rsidR="004641CA">
        <w:rPr>
          <w:rFonts w:ascii="Times New Roman" w:hAnsi="Times New Roman" w:cs="Times New Roman"/>
          <w:sz w:val="28"/>
          <w:szCs w:val="28"/>
        </w:rPr>
        <w:t>№ 405п                   «</w:t>
      </w:r>
      <w:r w:rsidR="004641CA" w:rsidRPr="004641CA">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разрешения на установку </w:t>
      </w:r>
      <w:r w:rsidR="003D12BC">
        <w:rPr>
          <w:rFonts w:ascii="Times New Roman" w:hAnsi="Times New Roman" w:cs="Times New Roman"/>
          <w:sz w:val="28"/>
          <w:szCs w:val="28"/>
        </w:rPr>
        <w:t>рекламной</w:t>
      </w:r>
      <w:r w:rsidR="004641CA" w:rsidRPr="004641CA">
        <w:rPr>
          <w:rFonts w:ascii="Times New Roman" w:hAnsi="Times New Roman" w:cs="Times New Roman"/>
          <w:sz w:val="28"/>
          <w:szCs w:val="28"/>
        </w:rPr>
        <w:t xml:space="preserve"> конструкци</w:t>
      </w:r>
      <w:r w:rsidR="003D12BC">
        <w:rPr>
          <w:rFonts w:ascii="Times New Roman" w:hAnsi="Times New Roman" w:cs="Times New Roman"/>
          <w:sz w:val="28"/>
          <w:szCs w:val="28"/>
        </w:rPr>
        <w:t>и</w:t>
      </w:r>
      <w:r w:rsidR="004641CA" w:rsidRPr="004641CA">
        <w:rPr>
          <w:rFonts w:ascii="Times New Roman" w:hAnsi="Times New Roman" w:cs="Times New Roman"/>
          <w:sz w:val="28"/>
          <w:szCs w:val="28"/>
        </w:rPr>
        <w:t xml:space="preserve"> на территории </w:t>
      </w:r>
      <w:r w:rsidR="004641CA">
        <w:rPr>
          <w:rFonts w:ascii="Times New Roman" w:hAnsi="Times New Roman" w:cs="Times New Roman"/>
          <w:sz w:val="28"/>
          <w:szCs w:val="28"/>
        </w:rPr>
        <w:t xml:space="preserve">Баксанского </w:t>
      </w:r>
      <w:r w:rsidR="003D12BC">
        <w:rPr>
          <w:rFonts w:ascii="Times New Roman" w:hAnsi="Times New Roman" w:cs="Times New Roman"/>
          <w:sz w:val="28"/>
          <w:szCs w:val="28"/>
        </w:rPr>
        <w:t>муниципального района»</w:t>
      </w:r>
      <w:r w:rsidR="004641CA" w:rsidRPr="004641CA">
        <w:rPr>
          <w:rFonts w:ascii="Times New Roman" w:hAnsi="Times New Roman" w:cs="Times New Roman"/>
          <w:sz w:val="28"/>
          <w:szCs w:val="28"/>
        </w:rPr>
        <w:t>.</w:t>
      </w:r>
    </w:p>
    <w:p w:rsidR="003D12BC" w:rsidRPr="00E72F49" w:rsidRDefault="0029793A" w:rsidP="00302416">
      <w:pPr>
        <w:pStyle w:val="Style4"/>
        <w:widowControl/>
        <w:spacing w:line="360" w:lineRule="auto"/>
        <w:ind w:left="567" w:firstLine="0"/>
        <w:jc w:val="both"/>
        <w:rPr>
          <w:bCs/>
          <w:sz w:val="28"/>
          <w:szCs w:val="28"/>
        </w:rPr>
      </w:pPr>
      <w:r>
        <w:rPr>
          <w:sz w:val="28"/>
          <w:szCs w:val="28"/>
        </w:rPr>
        <w:tab/>
      </w:r>
      <w:r w:rsidR="00163A8C">
        <w:rPr>
          <w:sz w:val="28"/>
          <w:szCs w:val="28"/>
        </w:rPr>
        <w:tab/>
      </w:r>
      <w:r w:rsidR="003D12BC">
        <w:rPr>
          <w:sz w:val="28"/>
          <w:szCs w:val="28"/>
        </w:rPr>
        <w:t>3</w:t>
      </w:r>
      <w:r w:rsidR="004641CA" w:rsidRPr="004641CA">
        <w:rPr>
          <w:sz w:val="28"/>
          <w:szCs w:val="28"/>
        </w:rPr>
        <w:t xml:space="preserve">. </w:t>
      </w:r>
      <w:proofErr w:type="gramStart"/>
      <w:r w:rsidR="003D12BC">
        <w:rPr>
          <w:sz w:val="28"/>
          <w:szCs w:val="28"/>
        </w:rPr>
        <w:t>Р</w:t>
      </w:r>
      <w:r w:rsidR="003D12BC" w:rsidRPr="00E31997">
        <w:rPr>
          <w:sz w:val="28"/>
          <w:szCs w:val="28"/>
        </w:rPr>
        <w:t>азместить</w:t>
      </w:r>
      <w:proofErr w:type="gramEnd"/>
      <w:r w:rsidR="003D12BC" w:rsidRPr="00E31997">
        <w:rPr>
          <w:sz w:val="28"/>
          <w:szCs w:val="28"/>
        </w:rPr>
        <w:t xml:space="preserve"> </w:t>
      </w:r>
      <w:r w:rsidR="0049565C">
        <w:rPr>
          <w:sz w:val="28"/>
          <w:szCs w:val="28"/>
        </w:rPr>
        <w:t>настоящее</w:t>
      </w:r>
      <w:r w:rsidR="003D12BC">
        <w:rPr>
          <w:sz w:val="28"/>
          <w:szCs w:val="28"/>
        </w:rPr>
        <w:t xml:space="preserve"> Постановление </w:t>
      </w:r>
      <w:r w:rsidR="003D12BC" w:rsidRPr="00E31997">
        <w:rPr>
          <w:sz w:val="28"/>
          <w:szCs w:val="28"/>
        </w:rPr>
        <w:t xml:space="preserve">на официальном сайте местной администрации </w:t>
      </w:r>
      <w:r w:rsidR="003D12BC">
        <w:rPr>
          <w:sz w:val="28"/>
          <w:szCs w:val="28"/>
        </w:rPr>
        <w:t>Баксанского муниципального района</w:t>
      </w:r>
      <w:r w:rsidR="003D12BC" w:rsidRPr="00E31997">
        <w:rPr>
          <w:sz w:val="28"/>
          <w:szCs w:val="28"/>
        </w:rPr>
        <w:t xml:space="preserve"> в сети </w:t>
      </w:r>
      <w:r w:rsidR="003D12BC">
        <w:rPr>
          <w:sz w:val="28"/>
          <w:szCs w:val="28"/>
        </w:rPr>
        <w:t>И</w:t>
      </w:r>
      <w:r w:rsidR="003D12BC" w:rsidRPr="00E31997">
        <w:rPr>
          <w:sz w:val="28"/>
          <w:szCs w:val="28"/>
        </w:rPr>
        <w:t>нтернет</w:t>
      </w:r>
      <w:r w:rsidR="003D12BC">
        <w:rPr>
          <w:sz w:val="28"/>
          <w:szCs w:val="28"/>
        </w:rPr>
        <w:t xml:space="preserve"> и опубликовать в районной  газете «Баксанский вестник»</w:t>
      </w:r>
      <w:r w:rsidR="003D12BC" w:rsidRPr="00C927AC">
        <w:rPr>
          <w:rStyle w:val="a9"/>
          <w:sz w:val="28"/>
          <w:szCs w:val="28"/>
        </w:rPr>
        <w:t>.</w:t>
      </w:r>
    </w:p>
    <w:p w:rsidR="003D12BC" w:rsidRPr="003D12BC" w:rsidRDefault="0029793A" w:rsidP="00302416">
      <w:pPr>
        <w:pStyle w:val="Style4"/>
        <w:widowControl/>
        <w:spacing w:line="360" w:lineRule="auto"/>
        <w:ind w:left="567" w:firstLine="0"/>
        <w:jc w:val="both"/>
        <w:rPr>
          <w:b/>
          <w:bCs/>
          <w:sz w:val="28"/>
          <w:szCs w:val="28"/>
        </w:rPr>
      </w:pPr>
      <w:r>
        <w:rPr>
          <w:sz w:val="28"/>
          <w:szCs w:val="28"/>
        </w:rPr>
        <w:tab/>
      </w:r>
      <w:r w:rsidR="00163A8C">
        <w:rPr>
          <w:sz w:val="28"/>
          <w:szCs w:val="28"/>
        </w:rPr>
        <w:tab/>
      </w:r>
      <w:r w:rsidR="003D12BC">
        <w:rPr>
          <w:sz w:val="28"/>
          <w:szCs w:val="28"/>
        </w:rPr>
        <w:t>4</w:t>
      </w:r>
      <w:r w:rsidR="004641CA" w:rsidRPr="004641CA">
        <w:rPr>
          <w:sz w:val="28"/>
          <w:szCs w:val="28"/>
        </w:rPr>
        <w:t xml:space="preserve">. </w:t>
      </w:r>
      <w:proofErr w:type="gramStart"/>
      <w:r w:rsidR="003D12BC" w:rsidRPr="009E5D80">
        <w:rPr>
          <w:sz w:val="28"/>
          <w:szCs w:val="28"/>
        </w:rPr>
        <w:t>Контр</w:t>
      </w:r>
      <w:r w:rsidR="003D12BC">
        <w:rPr>
          <w:sz w:val="28"/>
          <w:szCs w:val="28"/>
        </w:rPr>
        <w:t>оль  за</w:t>
      </w:r>
      <w:proofErr w:type="gramEnd"/>
      <w:r w:rsidR="003D12BC">
        <w:rPr>
          <w:sz w:val="28"/>
          <w:szCs w:val="28"/>
        </w:rPr>
        <w:t xml:space="preserve"> исполнением настоящего П</w:t>
      </w:r>
      <w:r w:rsidR="003D12BC" w:rsidRPr="009E5D80">
        <w:rPr>
          <w:sz w:val="28"/>
          <w:szCs w:val="28"/>
        </w:rPr>
        <w:t xml:space="preserve">остановления возложить на заместителя Главы местной администрации Баксанского муниципального района  </w:t>
      </w:r>
      <w:r w:rsidR="003D12BC" w:rsidRPr="003D12BC">
        <w:rPr>
          <w:rStyle w:val="a9"/>
          <w:b w:val="0"/>
          <w:sz w:val="28"/>
          <w:szCs w:val="28"/>
        </w:rPr>
        <w:t>по вопросам жизнеобеспечения  и безопасности  А.З.Ойтова.</w:t>
      </w:r>
    </w:p>
    <w:p w:rsidR="003D12BC" w:rsidRDefault="003D12BC" w:rsidP="00302416">
      <w:pPr>
        <w:pStyle w:val="ConsPlusNormal"/>
        <w:spacing w:line="360" w:lineRule="auto"/>
        <w:ind w:left="567"/>
        <w:rPr>
          <w:sz w:val="28"/>
          <w:szCs w:val="28"/>
        </w:rPr>
      </w:pPr>
    </w:p>
    <w:p w:rsidR="004641CA" w:rsidRDefault="004641CA" w:rsidP="0049565C">
      <w:pPr>
        <w:autoSpaceDE w:val="0"/>
        <w:autoSpaceDN w:val="0"/>
        <w:adjustRightInd w:val="0"/>
        <w:spacing w:after="0" w:line="240" w:lineRule="auto"/>
        <w:ind w:left="567"/>
        <w:jc w:val="both"/>
        <w:rPr>
          <w:rFonts w:ascii="Times New Roman" w:hAnsi="Times New Roman" w:cs="Times New Roman"/>
          <w:sz w:val="28"/>
          <w:szCs w:val="28"/>
        </w:rPr>
      </w:pPr>
    </w:p>
    <w:p w:rsidR="003D12BC" w:rsidRDefault="003D12BC" w:rsidP="0049565C">
      <w:pPr>
        <w:autoSpaceDE w:val="0"/>
        <w:autoSpaceDN w:val="0"/>
        <w:adjustRightInd w:val="0"/>
        <w:spacing w:after="0" w:line="240" w:lineRule="auto"/>
        <w:ind w:left="567"/>
        <w:jc w:val="both"/>
        <w:rPr>
          <w:rFonts w:ascii="Times New Roman" w:hAnsi="Times New Roman" w:cs="Times New Roman"/>
          <w:sz w:val="28"/>
          <w:szCs w:val="28"/>
        </w:rPr>
      </w:pPr>
    </w:p>
    <w:p w:rsidR="003D12BC" w:rsidRPr="004641CA" w:rsidRDefault="003D12BC" w:rsidP="0049565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ind w:left="567"/>
        <w:rPr>
          <w:rFonts w:ascii="Times New Roman" w:hAnsi="Times New Roman" w:cs="Times New Roman"/>
          <w:sz w:val="28"/>
          <w:szCs w:val="28"/>
        </w:rPr>
      </w:pPr>
      <w:r w:rsidRPr="004641CA">
        <w:rPr>
          <w:rFonts w:ascii="Times New Roman" w:hAnsi="Times New Roman" w:cs="Times New Roman"/>
          <w:sz w:val="28"/>
          <w:szCs w:val="28"/>
        </w:rPr>
        <w:t>Глава местной администрации</w:t>
      </w:r>
    </w:p>
    <w:p w:rsidR="004641CA" w:rsidRDefault="003D12BC" w:rsidP="00163A8C">
      <w:pPr>
        <w:autoSpaceDE w:val="0"/>
        <w:autoSpaceDN w:val="0"/>
        <w:adjustRightInd w:val="0"/>
        <w:spacing w:after="0"/>
        <w:ind w:left="567"/>
        <w:rPr>
          <w:rFonts w:ascii="Times New Roman" w:hAnsi="Times New Roman" w:cs="Times New Roman"/>
          <w:sz w:val="28"/>
          <w:szCs w:val="28"/>
        </w:rPr>
      </w:pPr>
      <w:r>
        <w:rPr>
          <w:rFonts w:ascii="Times New Roman" w:hAnsi="Times New Roman" w:cs="Times New Roman"/>
          <w:sz w:val="28"/>
          <w:szCs w:val="28"/>
        </w:rPr>
        <w:t xml:space="preserve">Баксанского муниципального района                                     </w:t>
      </w:r>
      <w:r w:rsidR="0049565C">
        <w:rPr>
          <w:rFonts w:ascii="Times New Roman" w:hAnsi="Times New Roman" w:cs="Times New Roman"/>
          <w:sz w:val="28"/>
          <w:szCs w:val="28"/>
        </w:rPr>
        <w:t xml:space="preserve">         </w:t>
      </w:r>
      <w:r>
        <w:rPr>
          <w:rFonts w:ascii="Times New Roman" w:hAnsi="Times New Roman" w:cs="Times New Roman"/>
          <w:sz w:val="28"/>
          <w:szCs w:val="28"/>
        </w:rPr>
        <w:t>А.Х.Балкизов</w:t>
      </w:r>
    </w:p>
    <w:p w:rsidR="00163A8C" w:rsidRDefault="00163A8C" w:rsidP="00163A8C">
      <w:pPr>
        <w:autoSpaceDE w:val="0"/>
        <w:autoSpaceDN w:val="0"/>
        <w:adjustRightInd w:val="0"/>
        <w:spacing w:after="0"/>
        <w:ind w:left="567"/>
        <w:rPr>
          <w:rFonts w:ascii="Times New Roman" w:hAnsi="Times New Roman" w:cs="Times New Roman"/>
          <w:sz w:val="28"/>
          <w:szCs w:val="28"/>
        </w:rPr>
      </w:pPr>
    </w:p>
    <w:p w:rsidR="00163A8C" w:rsidRDefault="00163A8C" w:rsidP="00163A8C">
      <w:pPr>
        <w:autoSpaceDE w:val="0"/>
        <w:autoSpaceDN w:val="0"/>
        <w:adjustRightInd w:val="0"/>
        <w:spacing w:after="0"/>
        <w:ind w:left="567"/>
        <w:rPr>
          <w:rFonts w:ascii="Times New Roman" w:hAnsi="Times New Roman" w:cs="Times New Roman"/>
          <w:sz w:val="28"/>
          <w:szCs w:val="28"/>
        </w:rPr>
      </w:pPr>
    </w:p>
    <w:p w:rsidR="00163A8C" w:rsidRDefault="00163A8C" w:rsidP="00163A8C">
      <w:pPr>
        <w:autoSpaceDE w:val="0"/>
        <w:autoSpaceDN w:val="0"/>
        <w:adjustRightInd w:val="0"/>
        <w:spacing w:after="0"/>
        <w:ind w:left="567"/>
        <w:rPr>
          <w:rFonts w:ascii="Times New Roman" w:hAnsi="Times New Roman" w:cs="Times New Roman"/>
          <w:sz w:val="28"/>
          <w:szCs w:val="28"/>
        </w:rPr>
      </w:pPr>
    </w:p>
    <w:p w:rsidR="00163A8C" w:rsidRDefault="00163A8C" w:rsidP="00163A8C">
      <w:pPr>
        <w:autoSpaceDE w:val="0"/>
        <w:autoSpaceDN w:val="0"/>
        <w:adjustRightInd w:val="0"/>
        <w:spacing w:after="0"/>
        <w:ind w:left="567"/>
        <w:rPr>
          <w:rFonts w:ascii="Times New Roman" w:hAnsi="Times New Roman" w:cs="Times New Roman"/>
          <w:sz w:val="28"/>
          <w:szCs w:val="28"/>
        </w:rPr>
      </w:pPr>
    </w:p>
    <w:p w:rsidR="00163A8C" w:rsidRDefault="00163A8C" w:rsidP="00163A8C">
      <w:pPr>
        <w:autoSpaceDE w:val="0"/>
        <w:autoSpaceDN w:val="0"/>
        <w:adjustRightInd w:val="0"/>
        <w:spacing w:after="0"/>
        <w:ind w:left="567"/>
        <w:rPr>
          <w:rFonts w:ascii="Times New Roman" w:hAnsi="Times New Roman" w:cs="Times New Roman"/>
          <w:sz w:val="28"/>
          <w:szCs w:val="28"/>
        </w:rPr>
      </w:pPr>
    </w:p>
    <w:p w:rsidR="00163A8C" w:rsidRPr="00163A8C" w:rsidRDefault="00163A8C" w:rsidP="00163A8C">
      <w:pPr>
        <w:autoSpaceDE w:val="0"/>
        <w:autoSpaceDN w:val="0"/>
        <w:adjustRightInd w:val="0"/>
        <w:spacing w:after="0"/>
        <w:ind w:left="567"/>
        <w:rPr>
          <w:rFonts w:ascii="Times New Roman" w:hAnsi="Times New Roman" w:cs="Times New Roman"/>
          <w:sz w:val="24"/>
          <w:szCs w:val="24"/>
        </w:rPr>
      </w:pPr>
      <w:r w:rsidRPr="00163A8C">
        <w:rPr>
          <w:rFonts w:ascii="Times New Roman" w:hAnsi="Times New Roman" w:cs="Times New Roman"/>
          <w:sz w:val="24"/>
          <w:szCs w:val="24"/>
        </w:rPr>
        <w:t>АЗ</w:t>
      </w:r>
    </w:p>
    <w:p w:rsidR="004641CA" w:rsidRPr="00163A8C" w:rsidRDefault="00D36CDD" w:rsidP="0049565C">
      <w:pPr>
        <w:autoSpaceDE w:val="0"/>
        <w:autoSpaceDN w:val="0"/>
        <w:adjustRightInd w:val="0"/>
        <w:spacing w:after="0" w:line="240" w:lineRule="auto"/>
        <w:ind w:left="567"/>
        <w:rPr>
          <w:rFonts w:ascii="Times New Roman" w:hAnsi="Times New Roman" w:cs="Times New Roman"/>
          <w:sz w:val="24"/>
          <w:szCs w:val="24"/>
        </w:rPr>
      </w:pPr>
      <w:r w:rsidRPr="00163A8C">
        <w:rPr>
          <w:rFonts w:ascii="Times New Roman" w:hAnsi="Times New Roman" w:cs="Times New Roman"/>
          <w:sz w:val="24"/>
          <w:szCs w:val="24"/>
        </w:rPr>
        <w:t xml:space="preserve">            </w:t>
      </w:r>
    </w:p>
    <w:p w:rsidR="004641CA" w:rsidRPr="00163A8C" w:rsidRDefault="004641CA" w:rsidP="0049565C">
      <w:pPr>
        <w:autoSpaceDE w:val="0"/>
        <w:autoSpaceDN w:val="0"/>
        <w:adjustRightInd w:val="0"/>
        <w:spacing w:after="0" w:line="240" w:lineRule="auto"/>
        <w:rPr>
          <w:rFonts w:ascii="Times New Roman" w:hAnsi="Times New Roman" w:cs="Times New Roman"/>
          <w:sz w:val="24"/>
          <w:szCs w:val="24"/>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3D12BC" w:rsidRDefault="003D12BC" w:rsidP="004641CA">
      <w:pPr>
        <w:autoSpaceDE w:val="0"/>
        <w:autoSpaceDN w:val="0"/>
        <w:adjustRightInd w:val="0"/>
        <w:spacing w:after="0" w:line="240" w:lineRule="auto"/>
        <w:jc w:val="both"/>
        <w:rPr>
          <w:rFonts w:ascii="Times New Roman" w:hAnsi="Times New Roman" w:cs="Times New Roman"/>
          <w:sz w:val="28"/>
          <w:szCs w:val="28"/>
        </w:rPr>
      </w:pPr>
    </w:p>
    <w:p w:rsidR="00AE2343" w:rsidRPr="00271E63" w:rsidRDefault="00AE2343" w:rsidP="00AE2343">
      <w:pPr>
        <w:shd w:val="clear" w:color="auto" w:fill="FFFFFF"/>
        <w:autoSpaceDE w:val="0"/>
        <w:autoSpaceDN w:val="0"/>
        <w:adjustRightInd w:val="0"/>
        <w:spacing w:after="0"/>
        <w:rPr>
          <w:rFonts w:ascii="Times New Roman" w:hAnsi="Times New Roman" w:cs="Times New Roman"/>
          <w:color w:val="000000"/>
        </w:rPr>
      </w:pPr>
      <w:bookmarkStart w:id="0" w:name="Par23"/>
      <w:bookmarkEnd w:id="0"/>
    </w:p>
    <w:p w:rsidR="00AE2343" w:rsidRDefault="00AE2343" w:rsidP="00AE2343">
      <w:pPr>
        <w:pStyle w:val="ConsPlusNormal"/>
        <w:jc w:val="right"/>
        <w:outlineLvl w:val="0"/>
        <w:rPr>
          <w:sz w:val="24"/>
          <w:szCs w:val="24"/>
        </w:rPr>
      </w:pPr>
      <w:r>
        <w:rPr>
          <w:sz w:val="24"/>
          <w:szCs w:val="24"/>
        </w:rPr>
        <w:t>Приложение</w:t>
      </w:r>
    </w:p>
    <w:p w:rsidR="00AE2343" w:rsidRPr="0064176B" w:rsidRDefault="00AE2343" w:rsidP="00AE2343">
      <w:pPr>
        <w:pStyle w:val="ConsPlusNormal"/>
        <w:jc w:val="right"/>
        <w:outlineLvl w:val="0"/>
        <w:rPr>
          <w:sz w:val="24"/>
          <w:szCs w:val="24"/>
        </w:rPr>
      </w:pPr>
    </w:p>
    <w:p w:rsidR="00AE2343" w:rsidRPr="0064176B" w:rsidRDefault="00AE2343" w:rsidP="00AE2343">
      <w:pPr>
        <w:pStyle w:val="ConsPlusNormal"/>
        <w:jc w:val="right"/>
        <w:rPr>
          <w:sz w:val="24"/>
          <w:szCs w:val="24"/>
        </w:rPr>
      </w:pPr>
      <w:r>
        <w:rPr>
          <w:sz w:val="24"/>
          <w:szCs w:val="24"/>
        </w:rPr>
        <w:t>к Постановлению м</w:t>
      </w:r>
      <w:r w:rsidRPr="0064176B">
        <w:rPr>
          <w:sz w:val="24"/>
          <w:szCs w:val="24"/>
        </w:rPr>
        <w:t>естной администрации</w:t>
      </w:r>
    </w:p>
    <w:p w:rsidR="00AE2343" w:rsidRDefault="00AE2343" w:rsidP="00AE2343">
      <w:pPr>
        <w:pStyle w:val="ConsPlusNormal"/>
        <w:jc w:val="right"/>
        <w:rPr>
          <w:sz w:val="24"/>
          <w:szCs w:val="24"/>
        </w:rPr>
      </w:pPr>
      <w:r>
        <w:rPr>
          <w:sz w:val="24"/>
          <w:szCs w:val="24"/>
        </w:rPr>
        <w:t>Баксанского муниципального района</w:t>
      </w:r>
    </w:p>
    <w:p w:rsidR="00AE2343" w:rsidRPr="0064176B" w:rsidRDefault="00AE2343" w:rsidP="00AE2343">
      <w:pPr>
        <w:pStyle w:val="ConsPlusNormal"/>
        <w:jc w:val="right"/>
        <w:rPr>
          <w:sz w:val="24"/>
          <w:szCs w:val="24"/>
        </w:rPr>
      </w:pPr>
    </w:p>
    <w:p w:rsidR="00AE2343" w:rsidRPr="0064176B" w:rsidRDefault="00AE2343" w:rsidP="00AE2343">
      <w:pPr>
        <w:pStyle w:val="ConsPlusNormal"/>
        <w:jc w:val="right"/>
        <w:rPr>
          <w:sz w:val="24"/>
          <w:szCs w:val="24"/>
        </w:rPr>
      </w:pPr>
      <w:r>
        <w:rPr>
          <w:sz w:val="24"/>
          <w:szCs w:val="24"/>
        </w:rPr>
        <w:t>о</w:t>
      </w:r>
      <w:r w:rsidRPr="0064176B">
        <w:rPr>
          <w:sz w:val="24"/>
          <w:szCs w:val="24"/>
        </w:rPr>
        <w:t>т</w:t>
      </w:r>
      <w:r>
        <w:rPr>
          <w:sz w:val="24"/>
          <w:szCs w:val="24"/>
        </w:rPr>
        <w:t xml:space="preserve">  «_____»____________</w:t>
      </w:r>
      <w:r w:rsidRPr="0064176B">
        <w:rPr>
          <w:sz w:val="24"/>
          <w:szCs w:val="24"/>
        </w:rPr>
        <w:t xml:space="preserve"> 20</w:t>
      </w:r>
      <w:r w:rsidR="00F84F96">
        <w:rPr>
          <w:sz w:val="24"/>
          <w:szCs w:val="24"/>
        </w:rPr>
        <w:t>25</w:t>
      </w:r>
      <w:r>
        <w:rPr>
          <w:sz w:val="24"/>
          <w:szCs w:val="24"/>
        </w:rPr>
        <w:t xml:space="preserve"> года  №</w:t>
      </w:r>
      <w:r w:rsidRPr="0064176B">
        <w:rPr>
          <w:sz w:val="24"/>
          <w:szCs w:val="24"/>
        </w:rPr>
        <w:t xml:space="preserve"> </w:t>
      </w:r>
      <w:r>
        <w:rPr>
          <w:sz w:val="24"/>
          <w:szCs w:val="24"/>
        </w:rPr>
        <w:t>____</w:t>
      </w:r>
    </w:p>
    <w:p w:rsidR="00AE2343" w:rsidRDefault="00AE2343" w:rsidP="003D12BC">
      <w:pPr>
        <w:autoSpaceDE w:val="0"/>
        <w:autoSpaceDN w:val="0"/>
        <w:adjustRightInd w:val="0"/>
        <w:spacing w:after="0" w:line="240" w:lineRule="auto"/>
        <w:jc w:val="center"/>
        <w:outlineLvl w:val="0"/>
        <w:rPr>
          <w:rFonts w:ascii="Times New Roman" w:hAnsi="Times New Roman" w:cs="Times New Roman"/>
          <w:bCs/>
          <w:sz w:val="28"/>
          <w:szCs w:val="28"/>
        </w:rPr>
      </w:pPr>
    </w:p>
    <w:p w:rsidR="00AE2343" w:rsidRDefault="00AE2343" w:rsidP="003D12BC">
      <w:pPr>
        <w:autoSpaceDE w:val="0"/>
        <w:autoSpaceDN w:val="0"/>
        <w:adjustRightInd w:val="0"/>
        <w:spacing w:after="0" w:line="240" w:lineRule="auto"/>
        <w:jc w:val="center"/>
        <w:outlineLvl w:val="0"/>
        <w:rPr>
          <w:rFonts w:ascii="Times New Roman" w:hAnsi="Times New Roman" w:cs="Times New Roman"/>
          <w:bCs/>
          <w:sz w:val="28"/>
          <w:szCs w:val="28"/>
        </w:rPr>
      </w:pPr>
    </w:p>
    <w:p w:rsidR="00163A8C" w:rsidRDefault="00163A8C" w:rsidP="003D12BC">
      <w:pPr>
        <w:autoSpaceDE w:val="0"/>
        <w:autoSpaceDN w:val="0"/>
        <w:adjustRightInd w:val="0"/>
        <w:spacing w:after="0" w:line="240" w:lineRule="auto"/>
        <w:jc w:val="center"/>
        <w:outlineLvl w:val="0"/>
        <w:rPr>
          <w:rFonts w:ascii="Times New Roman" w:hAnsi="Times New Roman" w:cs="Times New Roman"/>
          <w:bCs/>
          <w:sz w:val="28"/>
          <w:szCs w:val="28"/>
        </w:rPr>
      </w:pPr>
    </w:p>
    <w:p w:rsidR="00AE2343" w:rsidRDefault="00AE2343" w:rsidP="003D12BC">
      <w:pPr>
        <w:autoSpaceDE w:val="0"/>
        <w:autoSpaceDN w:val="0"/>
        <w:adjustRightInd w:val="0"/>
        <w:spacing w:after="0" w:line="240" w:lineRule="auto"/>
        <w:jc w:val="center"/>
        <w:outlineLvl w:val="0"/>
        <w:rPr>
          <w:rFonts w:ascii="Times New Roman" w:hAnsi="Times New Roman" w:cs="Times New Roman"/>
          <w:bCs/>
          <w:sz w:val="28"/>
          <w:szCs w:val="28"/>
        </w:rPr>
      </w:pPr>
    </w:p>
    <w:p w:rsidR="004641CA" w:rsidRPr="004641CA" w:rsidRDefault="004641CA" w:rsidP="00163A8C">
      <w:pPr>
        <w:autoSpaceDE w:val="0"/>
        <w:autoSpaceDN w:val="0"/>
        <w:adjustRightInd w:val="0"/>
        <w:spacing w:after="0" w:line="240" w:lineRule="auto"/>
        <w:ind w:left="567"/>
        <w:jc w:val="center"/>
        <w:outlineLvl w:val="0"/>
        <w:rPr>
          <w:rFonts w:ascii="Times New Roman" w:hAnsi="Times New Roman" w:cs="Times New Roman"/>
          <w:b/>
          <w:bCs/>
          <w:sz w:val="28"/>
          <w:szCs w:val="28"/>
        </w:rPr>
      </w:pPr>
      <w:r w:rsidRPr="00150205">
        <w:rPr>
          <w:rFonts w:ascii="Times New Roman" w:hAnsi="Times New Roman" w:cs="Times New Roman"/>
          <w:b/>
          <w:bCs/>
          <w:sz w:val="28"/>
          <w:szCs w:val="28"/>
        </w:rPr>
        <w:t>АДМИНИСТРАТИВНЫЙ</w:t>
      </w:r>
      <w:r w:rsidRPr="004641CA">
        <w:rPr>
          <w:rFonts w:ascii="Times New Roman" w:hAnsi="Times New Roman" w:cs="Times New Roman"/>
          <w:b/>
          <w:bCs/>
          <w:sz w:val="28"/>
          <w:szCs w:val="28"/>
        </w:rPr>
        <w:t xml:space="preserve"> РЕГЛАМЕНТ</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ПРЕДОСТАВЛЕНИЯ МУНИЦИПА</w:t>
      </w:r>
      <w:r w:rsidR="003D12BC">
        <w:rPr>
          <w:rFonts w:ascii="Times New Roman" w:hAnsi="Times New Roman" w:cs="Times New Roman"/>
          <w:b/>
          <w:bCs/>
          <w:sz w:val="28"/>
          <w:szCs w:val="28"/>
        </w:rPr>
        <w:t xml:space="preserve">ЛЬНОЙ УСЛУГИ "ВЫДАЧА РАЗРЕШЕНИЯ  </w:t>
      </w:r>
      <w:r w:rsidRPr="004641CA">
        <w:rPr>
          <w:rFonts w:ascii="Times New Roman" w:hAnsi="Times New Roman" w:cs="Times New Roman"/>
          <w:b/>
          <w:bCs/>
          <w:sz w:val="28"/>
          <w:szCs w:val="28"/>
        </w:rPr>
        <w:t>НА УСТАНОВКУ И ЭКС</w:t>
      </w:r>
      <w:r w:rsidR="003D12BC">
        <w:rPr>
          <w:rFonts w:ascii="Times New Roman" w:hAnsi="Times New Roman" w:cs="Times New Roman"/>
          <w:b/>
          <w:bCs/>
          <w:sz w:val="28"/>
          <w:szCs w:val="28"/>
        </w:rPr>
        <w:t xml:space="preserve">ПЛУАТАЦИЮ РЕКЛАМНЫХ КОНСТРУКЦИЙ </w:t>
      </w:r>
      <w:r w:rsidRPr="004641CA">
        <w:rPr>
          <w:rFonts w:ascii="Times New Roman" w:hAnsi="Times New Roman" w:cs="Times New Roman"/>
          <w:b/>
          <w:bCs/>
          <w:sz w:val="28"/>
          <w:szCs w:val="28"/>
        </w:rPr>
        <w:t>НА СООТВЕТСТВУЮЩЕЙ ТЕРРИТОРИИ, АННУЛИРОВАНИЕ ТАКОГО</w:t>
      </w:r>
    </w:p>
    <w:p w:rsidR="00150205"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РАЗРЕШЕНИЯ" НА ТЕРРИТОРИИ</w:t>
      </w:r>
      <w:r w:rsidR="003D12BC">
        <w:rPr>
          <w:rFonts w:ascii="Times New Roman" w:hAnsi="Times New Roman" w:cs="Times New Roman"/>
          <w:b/>
          <w:bCs/>
          <w:sz w:val="28"/>
          <w:szCs w:val="28"/>
        </w:rPr>
        <w:t xml:space="preserve"> ПРОХЛАДНЕНСКОГО МУНИЦИПАЛЬНОГО </w:t>
      </w:r>
      <w:r w:rsidRPr="004641CA">
        <w:rPr>
          <w:rFonts w:ascii="Times New Roman" w:hAnsi="Times New Roman" w:cs="Times New Roman"/>
          <w:b/>
          <w:bCs/>
          <w:sz w:val="28"/>
          <w:szCs w:val="28"/>
        </w:rPr>
        <w:t xml:space="preserve">РАЙОНА </w:t>
      </w:r>
      <w:r w:rsidR="00150205">
        <w:rPr>
          <w:rFonts w:ascii="Times New Roman" w:hAnsi="Times New Roman" w:cs="Times New Roman"/>
          <w:b/>
          <w:bCs/>
          <w:sz w:val="28"/>
          <w:szCs w:val="28"/>
        </w:rPr>
        <w:t xml:space="preserve"> </w:t>
      </w:r>
    </w:p>
    <w:p w:rsid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КАБАРДИНО-БАЛКАРСКОЙ РЕСПУБЛИКИ</w:t>
      </w:r>
    </w:p>
    <w:p w:rsidR="00163A8C" w:rsidRPr="004641CA" w:rsidRDefault="00163A8C" w:rsidP="00163A8C">
      <w:pPr>
        <w:autoSpaceDE w:val="0"/>
        <w:autoSpaceDN w:val="0"/>
        <w:adjustRightInd w:val="0"/>
        <w:spacing w:after="0" w:line="240" w:lineRule="auto"/>
        <w:ind w:left="567"/>
        <w:jc w:val="center"/>
        <w:rPr>
          <w:rFonts w:ascii="Times New Roman" w:hAnsi="Times New Roman" w:cs="Times New Roman"/>
          <w:b/>
          <w:bCs/>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3D12BC" w:rsidP="004641CA">
      <w:pPr>
        <w:autoSpaceDE w:val="0"/>
        <w:autoSpaceDN w:val="0"/>
        <w:adjustRightInd w:val="0"/>
        <w:spacing w:after="0" w:line="240" w:lineRule="auto"/>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I. Общие положения</w:t>
      </w:r>
    </w:p>
    <w:p w:rsidR="004641CA" w:rsidRPr="004641CA" w:rsidRDefault="004641CA" w:rsidP="004641CA">
      <w:pPr>
        <w:autoSpaceDE w:val="0"/>
        <w:autoSpaceDN w:val="0"/>
        <w:adjustRightInd w:val="0"/>
        <w:spacing w:after="0" w:line="240" w:lineRule="auto"/>
        <w:jc w:val="both"/>
        <w:rPr>
          <w:rFonts w:ascii="Times New Roman" w:hAnsi="Times New Roman" w:cs="Times New Roman"/>
          <w:sz w:val="28"/>
          <w:szCs w:val="28"/>
        </w:rPr>
      </w:pPr>
    </w:p>
    <w:p w:rsidR="004641CA" w:rsidRPr="004641CA" w:rsidRDefault="00B74D48"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Предмет регулирования административного регламента</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1. </w:t>
      </w:r>
      <w:proofErr w:type="gramStart"/>
      <w:r w:rsidR="004641CA" w:rsidRPr="004641CA">
        <w:rPr>
          <w:rFonts w:ascii="Times New Roman" w:hAnsi="Times New Roman" w:cs="Times New Roman"/>
          <w:sz w:val="28"/>
          <w:szCs w:val="28"/>
        </w:rPr>
        <w:t>Административный регламент предо</w:t>
      </w:r>
      <w:r w:rsidR="003D12BC">
        <w:rPr>
          <w:rFonts w:ascii="Times New Roman" w:hAnsi="Times New Roman" w:cs="Times New Roman"/>
          <w:sz w:val="28"/>
          <w:szCs w:val="28"/>
        </w:rPr>
        <w:t>ставления муниципальной услуги «</w:t>
      </w:r>
      <w:r w:rsidR="004641CA" w:rsidRPr="004641CA">
        <w:rPr>
          <w:rFonts w:ascii="Times New Roman" w:hAnsi="Times New Roman" w:cs="Times New Roman"/>
          <w:sz w:val="28"/>
          <w:szCs w:val="28"/>
        </w:rPr>
        <w:t xml:space="preserve">Выдача разрешения на установку и эксплуатацию рекламных конструкций на соответствующей территории, </w:t>
      </w:r>
      <w:r w:rsidR="003D12BC">
        <w:rPr>
          <w:rFonts w:ascii="Times New Roman" w:hAnsi="Times New Roman" w:cs="Times New Roman"/>
          <w:sz w:val="28"/>
          <w:szCs w:val="28"/>
        </w:rPr>
        <w:t>аннулирование такого разрешения»</w:t>
      </w:r>
      <w:r w:rsidR="00B74D48">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административный регламент, муниципальная услуга) разработан в целях повышения качества предоставления муниципальной услуги, устанавливает состав, последовательность и сроки выполнения административных процедур и административных действий местной администрации </w:t>
      </w:r>
      <w:r w:rsidR="003D12BC">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 в лице отдела архитектуры и градостроительства местной администрации </w:t>
      </w:r>
      <w:r w:rsidR="003D12BC">
        <w:rPr>
          <w:rFonts w:ascii="Times New Roman" w:hAnsi="Times New Roman" w:cs="Times New Roman"/>
          <w:sz w:val="28"/>
          <w:szCs w:val="28"/>
        </w:rPr>
        <w:t>Баксанского</w:t>
      </w:r>
      <w:r w:rsidR="00B74D48">
        <w:rPr>
          <w:rFonts w:ascii="Times New Roman" w:hAnsi="Times New Roman" w:cs="Times New Roman"/>
          <w:sz w:val="28"/>
          <w:szCs w:val="28"/>
        </w:rPr>
        <w:t xml:space="preserve"> муниципального района (далее</w:t>
      </w:r>
      <w:proofErr w:type="gramEnd"/>
      <w:r w:rsidR="00B74D48">
        <w:rPr>
          <w:rFonts w:ascii="Times New Roman" w:hAnsi="Times New Roman" w:cs="Times New Roman"/>
          <w:sz w:val="28"/>
          <w:szCs w:val="28"/>
        </w:rPr>
        <w:t xml:space="preserve"> - </w:t>
      </w:r>
      <w:r w:rsidR="004641CA" w:rsidRPr="004641CA">
        <w:rPr>
          <w:rFonts w:ascii="Times New Roman" w:hAnsi="Times New Roman" w:cs="Times New Roman"/>
          <w:sz w:val="28"/>
          <w:szCs w:val="28"/>
        </w:rPr>
        <w:t xml:space="preserve">отдел архитектуры, уполномоченный орган), его должностных лиц, порядок взаимодействия с заявителями, органами власти и организациями при предоставлении муниципальной услуги, формы </w:t>
      </w:r>
      <w:proofErr w:type="gramStart"/>
      <w:r w:rsidR="004641CA" w:rsidRPr="004641CA">
        <w:rPr>
          <w:rFonts w:ascii="Times New Roman" w:hAnsi="Times New Roman" w:cs="Times New Roman"/>
          <w:sz w:val="28"/>
          <w:szCs w:val="28"/>
        </w:rPr>
        <w:t>контроля за</w:t>
      </w:r>
      <w:proofErr w:type="gramEnd"/>
      <w:r w:rsidR="004641CA" w:rsidRPr="004641CA">
        <w:rPr>
          <w:rFonts w:ascii="Times New Roman" w:hAnsi="Times New Roman" w:cs="Times New Roman"/>
          <w:sz w:val="28"/>
          <w:szCs w:val="28"/>
        </w:rPr>
        <w:t xml:space="preserve"> исполнением административного регламента, порядок обжалования решений и действий (бездействия) органа, предоставляющего муниципальную услугу, и его должностных лиц и принимаемых ими решений.</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B74D48"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Круг заявителей</w:t>
      </w:r>
    </w:p>
    <w:p w:rsidR="004641CA" w:rsidRPr="004641CA" w:rsidRDefault="00163A8C" w:rsidP="00163A8C">
      <w:pPr>
        <w:autoSpaceDE w:val="0"/>
        <w:autoSpaceDN w:val="0"/>
        <w:adjustRightInd w:val="0"/>
        <w:spacing w:before="260" w:after="0" w:line="240" w:lineRule="auto"/>
        <w:ind w:left="567"/>
        <w:jc w:val="both"/>
        <w:rPr>
          <w:rFonts w:ascii="Times New Roman" w:hAnsi="Times New Roman" w:cs="Times New Roman"/>
          <w:sz w:val="28"/>
          <w:szCs w:val="28"/>
        </w:rPr>
      </w:pPr>
      <w:bookmarkStart w:id="1" w:name="Par40"/>
      <w:bookmarkEnd w:id="1"/>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1.2. Заявителем на получение муниципальной услуги является: собственник земельного участка, здания или иного недвижимого имущества, к которому присоединяется рекламная конструкция, либо лицо, </w:t>
      </w:r>
      <w:proofErr w:type="spellStart"/>
      <w:r w:rsidR="00B74D48">
        <w:rPr>
          <w:rFonts w:ascii="Times New Roman" w:hAnsi="Times New Roman" w:cs="Times New Roman"/>
          <w:sz w:val="28"/>
          <w:szCs w:val="28"/>
        </w:rPr>
        <w:t>управ</w:t>
      </w:r>
      <w:r w:rsidR="00B74D48" w:rsidRPr="004641CA">
        <w:rPr>
          <w:rFonts w:ascii="Times New Roman" w:hAnsi="Times New Roman" w:cs="Times New Roman"/>
          <w:sz w:val="28"/>
          <w:szCs w:val="28"/>
        </w:rPr>
        <w:t>омочённое</w:t>
      </w:r>
      <w:proofErr w:type="spellEnd"/>
      <w:r w:rsidR="004641CA" w:rsidRPr="004641CA">
        <w:rPr>
          <w:rFonts w:ascii="Times New Roman" w:hAnsi="Times New Roman" w:cs="Times New Roman"/>
          <w:sz w:val="28"/>
          <w:szCs w:val="28"/>
        </w:rPr>
        <w:t xml:space="preserve"> собственником такого имущества, в том числе арендатор; </w:t>
      </w:r>
      <w:proofErr w:type="gramStart"/>
      <w:r w:rsidR="004641CA" w:rsidRPr="004641CA">
        <w:rPr>
          <w:rFonts w:ascii="Times New Roman" w:hAnsi="Times New Roman" w:cs="Times New Roman"/>
          <w:sz w:val="28"/>
          <w:szCs w:val="28"/>
        </w:rPr>
        <w:t xml:space="preserve">лицо, обладающее </w:t>
      </w:r>
      <w:r w:rsidR="004641CA" w:rsidRPr="004641CA">
        <w:rPr>
          <w:rFonts w:ascii="Times New Roman" w:hAnsi="Times New Roman" w:cs="Times New Roman"/>
          <w:sz w:val="28"/>
          <w:szCs w:val="28"/>
        </w:rPr>
        <w:lastRenderedPageBreak/>
        <w:t xml:space="preserve">правом хозяйственного ведения, правом оперативного управления или иным вещным правом на недвижимое имущество, при наличии согласия собственника и с соблюдением требований, установленных </w:t>
      </w:r>
      <w:hyperlink r:id="rId17" w:history="1">
        <w:r w:rsidR="004641CA" w:rsidRPr="00B74D48">
          <w:rPr>
            <w:rFonts w:ascii="Times New Roman" w:hAnsi="Times New Roman" w:cs="Times New Roman"/>
            <w:sz w:val="28"/>
            <w:szCs w:val="28"/>
          </w:rPr>
          <w:t>частью 5.1 статьи 19</w:t>
        </w:r>
      </w:hyperlink>
      <w:r w:rsidR="004641CA" w:rsidRPr="004641CA">
        <w:rPr>
          <w:rFonts w:ascii="Times New Roman" w:hAnsi="Times New Roman" w:cs="Times New Roman"/>
          <w:sz w:val="28"/>
          <w:szCs w:val="28"/>
        </w:rPr>
        <w:t xml:space="preserve"> Федерального закона </w:t>
      </w:r>
      <w:r w:rsidR="00B74D48">
        <w:rPr>
          <w:rFonts w:ascii="Times New Roman" w:hAnsi="Times New Roman" w:cs="Times New Roman"/>
          <w:sz w:val="28"/>
          <w:szCs w:val="28"/>
        </w:rPr>
        <w:t>№</w:t>
      </w:r>
      <w:r w:rsidR="004641CA" w:rsidRPr="004641CA">
        <w:rPr>
          <w:rFonts w:ascii="Times New Roman" w:hAnsi="Times New Roman" w:cs="Times New Roman"/>
          <w:sz w:val="28"/>
          <w:szCs w:val="28"/>
        </w:rPr>
        <w:t xml:space="preserve"> 38-ФЗ; доверительный управляющий при условии, что договор доверительного управления не ограничивает доверительного управляющего в совершении таких действий с соответствующим недвижимым имуществом;</w:t>
      </w:r>
      <w:proofErr w:type="gramEnd"/>
      <w:r w:rsidR="004641CA" w:rsidRPr="004641CA">
        <w:rPr>
          <w:rFonts w:ascii="Times New Roman" w:hAnsi="Times New Roman" w:cs="Times New Roman"/>
          <w:sz w:val="28"/>
          <w:szCs w:val="28"/>
        </w:rPr>
        <w:t xml:space="preserve"> владелец рекламной конструкции, обратившийся с заявлением о выдаче разрешения на установку и эксплуатацию рекламной конструкции, аннулировании такого разрешения (далее - заявитель, заявление о предоставлении муниципальной услуги, заявление, запрос).</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 (далее - представитель).</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B74D48"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Требования к порядку информирования о правилах</w:t>
      </w:r>
    </w:p>
    <w:p w:rsidR="004641CA" w:rsidRPr="004641CA" w:rsidRDefault="00B74D48" w:rsidP="00163A8C">
      <w:pPr>
        <w:autoSpaceDE w:val="0"/>
        <w:autoSpaceDN w:val="0"/>
        <w:adjustRightInd w:val="0"/>
        <w:spacing w:after="0" w:line="240" w:lineRule="auto"/>
        <w:ind w:left="56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предоставления муниципальной услуги</w:t>
      </w:r>
    </w:p>
    <w:p w:rsidR="004641CA" w:rsidRPr="004641CA" w:rsidRDefault="00B74D48"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74D48">
        <w:rPr>
          <w:rFonts w:ascii="Times New Roman" w:hAnsi="Times New Roman" w:cs="Times New Roman"/>
          <w:sz w:val="28"/>
          <w:szCs w:val="28"/>
        </w:rPr>
        <w:t>1</w:t>
      </w:r>
      <w:r w:rsidR="004641CA" w:rsidRPr="004641CA">
        <w:rPr>
          <w:rFonts w:ascii="Times New Roman" w:hAnsi="Times New Roman" w:cs="Times New Roman"/>
          <w:sz w:val="28"/>
          <w:szCs w:val="28"/>
        </w:rPr>
        <w:t xml:space="preserve">.3. Заявитель либо его представитель может обратиться за получением необходимой информации по вопросу предоставления муниципальной услуги в отдел архитектуры и градостроительства местной администрации </w:t>
      </w:r>
      <w:r w:rsidR="00B74D48">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w:t>
      </w:r>
    </w:p>
    <w:p w:rsidR="004641CA" w:rsidRPr="004641CA" w:rsidRDefault="00163A8C"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Заявитель либо его представитель может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МФЦ).</w:t>
      </w:r>
    </w:p>
    <w:p w:rsidR="004641CA" w:rsidRPr="004641CA" w:rsidRDefault="00B74D48"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В адрес федеральной информационной системы "Единый портал государственных и муниципальных услуг (функций)" - </w:t>
      </w:r>
      <w:hyperlink r:id="rId18" w:history="1">
        <w:r w:rsidR="004641CA" w:rsidRPr="00D36CDD">
          <w:rPr>
            <w:rFonts w:ascii="Times New Roman" w:hAnsi="Times New Roman" w:cs="Times New Roman"/>
            <w:sz w:val="28"/>
            <w:szCs w:val="28"/>
          </w:rPr>
          <w:t>www.gosuslugi.ru</w:t>
        </w:r>
      </w:hyperlink>
      <w:r w:rsidR="004641CA" w:rsidRPr="004641CA">
        <w:rPr>
          <w:rFonts w:ascii="Times New Roman" w:hAnsi="Times New Roman" w:cs="Times New Roman"/>
          <w:sz w:val="28"/>
          <w:szCs w:val="28"/>
        </w:rPr>
        <w:t xml:space="preserve"> (далее - ЕПГУ).</w:t>
      </w:r>
    </w:p>
    <w:p w:rsidR="004641CA" w:rsidRPr="004641CA" w:rsidRDefault="00B74D48"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1.4. Информирование проводится в форме:</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устного информирования;</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письменного информирования.</w:t>
      </w:r>
    </w:p>
    <w:p w:rsidR="004641CA" w:rsidRPr="004641CA" w:rsidRDefault="00B74D48"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В случае устного обращения (лично или по телефону) заявителя (представителя) специалисты уполномоченного органа в часы приема осуществляют устное информирование (соответственно лично или по телефону) обратившегося за информацией заявителя (представителя). Устное информирование осуществляется не более 10 минут. При невозможности специалиста, принявшего звонок, самостоятельно ответить на поставленные вопросы, телефонный звонок переадресовывается другому должностному </w:t>
      </w:r>
      <w:r w:rsidR="004641CA" w:rsidRPr="004641CA">
        <w:rPr>
          <w:rFonts w:ascii="Times New Roman" w:hAnsi="Times New Roman" w:cs="Times New Roman"/>
          <w:sz w:val="28"/>
          <w:szCs w:val="28"/>
        </w:rPr>
        <w:lastRenderedPageBreak/>
        <w:t>лицу или же обратившемуся сообщается телефонный номер, по которому можно получить необходимую информацию.</w:t>
      </w:r>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(представителю)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(представителя) время для устного информирования.</w:t>
      </w:r>
      <w:proofErr w:type="gramEnd"/>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При консультировании по порядку предоставления муниципальной услуги по письменным обращениям ответ на обращение направляется заявителю (представителю) в срок, не превышающий 30 календарных дней с момента регистрации обращения в уполномоченном органе.</w:t>
      </w:r>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При консультировании заявителя (представителя) о ходе предоставления муниципальной услуги в письменной форме информация направляется в срок, не превышающий 3 рабочих дней.</w:t>
      </w:r>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Информация по вопросам предоставления муниципальной услуги, в том числе о сроках и порядке ее предоставления, размещенная на Едином портале, на официальном сайте, предоставляется заявителю (представителю) бесплатно.</w:t>
      </w:r>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Информирование заявителя (представителя)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(представителем)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или предоставление им персональных</w:t>
      </w:r>
      <w:proofErr w:type="gramEnd"/>
      <w:r w:rsidR="004641CA" w:rsidRPr="004641CA">
        <w:rPr>
          <w:rFonts w:ascii="Times New Roman" w:hAnsi="Times New Roman" w:cs="Times New Roman"/>
          <w:sz w:val="28"/>
          <w:szCs w:val="28"/>
        </w:rPr>
        <w:t xml:space="preserve"> данных.</w:t>
      </w:r>
    </w:p>
    <w:p w:rsidR="004641CA" w:rsidRPr="004641CA" w:rsidRDefault="00150205"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На ЕПГУ размещаются сведения, предусмотренные </w:t>
      </w:r>
      <w:hyperlink r:id="rId19" w:history="1">
        <w:r w:rsidR="004641CA" w:rsidRPr="00B74D48">
          <w:rPr>
            <w:rFonts w:ascii="Times New Roman" w:hAnsi="Times New Roman" w:cs="Times New Roman"/>
            <w:sz w:val="28"/>
            <w:szCs w:val="28"/>
          </w:rPr>
          <w:t>Положением</w:t>
        </w:r>
      </w:hyperlink>
      <w:r w:rsidR="004641CA" w:rsidRPr="004641CA">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B74D48">
        <w:rPr>
          <w:rFonts w:ascii="Times New Roman" w:hAnsi="Times New Roman" w:cs="Times New Roman"/>
          <w:sz w:val="28"/>
          <w:szCs w:val="28"/>
        </w:rPr>
        <w:t xml:space="preserve"> октября </w:t>
      </w:r>
      <w:r w:rsidR="004641CA" w:rsidRPr="004641CA">
        <w:rPr>
          <w:rFonts w:ascii="Times New Roman" w:hAnsi="Times New Roman" w:cs="Times New Roman"/>
          <w:sz w:val="28"/>
          <w:szCs w:val="28"/>
        </w:rPr>
        <w:t>2011</w:t>
      </w:r>
      <w:r>
        <w:rPr>
          <w:rFonts w:ascii="Times New Roman" w:hAnsi="Times New Roman" w:cs="Times New Roman"/>
          <w:sz w:val="28"/>
          <w:szCs w:val="28"/>
        </w:rPr>
        <w:t xml:space="preserve"> года  </w:t>
      </w:r>
      <w:r w:rsidR="004641CA" w:rsidRPr="004641CA">
        <w:rPr>
          <w:rFonts w:ascii="Times New Roman" w:hAnsi="Times New Roman" w:cs="Times New Roman"/>
          <w:sz w:val="28"/>
          <w:szCs w:val="28"/>
        </w:rPr>
        <w:t xml:space="preserve"> </w:t>
      </w:r>
      <w:r w:rsidR="00B74D48">
        <w:rPr>
          <w:rFonts w:ascii="Times New Roman" w:hAnsi="Times New Roman" w:cs="Times New Roman"/>
          <w:sz w:val="28"/>
          <w:szCs w:val="28"/>
        </w:rPr>
        <w:t>№</w:t>
      </w:r>
      <w:r w:rsidR="004641CA" w:rsidRPr="004641CA">
        <w:rPr>
          <w:rFonts w:ascii="Times New Roman" w:hAnsi="Times New Roman" w:cs="Times New Roman"/>
          <w:sz w:val="28"/>
          <w:szCs w:val="28"/>
        </w:rPr>
        <w:t xml:space="preserve"> 861.</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Информация о порядке предоставления муниципальной услуги размещается:</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lastRenderedPageBreak/>
        <w:t xml:space="preserve">- </w:t>
      </w:r>
      <w:r w:rsidR="00B74D48" w:rsidRPr="002B4B4C">
        <w:rPr>
          <w:rFonts w:ascii="Times New Roman" w:hAnsi="Times New Roman" w:cs="Times New Roman"/>
          <w:sz w:val="28"/>
          <w:szCs w:val="28"/>
        </w:rPr>
        <w:t xml:space="preserve">официальный сайт администрации в информационно-телекоммуникационной сети "Интернет": </w:t>
      </w:r>
      <w:r w:rsidR="00B74D48" w:rsidRPr="00511D41">
        <w:rPr>
          <w:rFonts w:ascii="Times New Roman" w:hAnsi="Times New Roman" w:cs="Times New Roman"/>
          <w:sz w:val="28"/>
          <w:szCs w:val="28"/>
        </w:rPr>
        <w:t>https://baksanskiy.kbr.ru/</w:t>
      </w:r>
      <w:r w:rsidRPr="004641CA">
        <w:rPr>
          <w:rFonts w:ascii="Times New Roman" w:hAnsi="Times New Roman" w:cs="Times New Roman"/>
          <w:sz w:val="28"/>
          <w:szCs w:val="28"/>
        </w:rPr>
        <w:t xml:space="preserve"> (далее - официальный сайт), а также в федеральной государственной информационной системе "Единый портал государственных и муниципальных услуг (функций)" </w:t>
      </w:r>
      <w:hyperlink r:id="rId20" w:history="1">
        <w:r w:rsidRPr="00D36CDD">
          <w:rPr>
            <w:rFonts w:ascii="Times New Roman" w:hAnsi="Times New Roman" w:cs="Times New Roman"/>
            <w:sz w:val="28"/>
            <w:szCs w:val="28"/>
          </w:rPr>
          <w:t>www.gosuslugi.ru</w:t>
        </w:r>
      </w:hyperlink>
      <w:r w:rsidRPr="004641CA">
        <w:rPr>
          <w:rFonts w:ascii="Times New Roman" w:hAnsi="Times New Roman" w:cs="Times New Roman"/>
          <w:sz w:val="28"/>
          <w:szCs w:val="28"/>
        </w:rPr>
        <w:t xml:space="preserve"> (далее - Единый портал, ЕПГУ);</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 на информационном стенде, размещенном рядом с кабинетом отдела архитектуры, официальном сайте местной администрации </w:t>
      </w:r>
      <w:r w:rsidR="00B74D48">
        <w:rPr>
          <w:rFonts w:ascii="Times New Roman" w:hAnsi="Times New Roman" w:cs="Times New Roman"/>
          <w:sz w:val="28"/>
          <w:szCs w:val="28"/>
        </w:rPr>
        <w:t>Баксанского</w:t>
      </w:r>
      <w:r w:rsidRPr="004641CA">
        <w:rPr>
          <w:rFonts w:ascii="Times New Roman" w:hAnsi="Times New Roman" w:cs="Times New Roman"/>
          <w:sz w:val="28"/>
          <w:szCs w:val="28"/>
        </w:rPr>
        <w:t xml:space="preserve"> муниципального района и на ЕПГУ размещается перечень необходимых документов для получения муниципальной услуги.</w:t>
      </w:r>
    </w:p>
    <w:p w:rsidR="004641CA" w:rsidRPr="004641CA" w:rsidRDefault="00163A8C"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1.5. В случае внесения изменений в порядок предоставления муниципальной услуги специалисты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на официальном сайте, Едином портале, на информационных стендах уполномоченного органа, находящихся в местах предоставления муниципальной услуги.</w:t>
      </w:r>
    </w:p>
    <w:p w:rsidR="004641CA" w:rsidRPr="004641CA" w:rsidRDefault="00163A8C"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1.6. На информационном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текст административного регламента;</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справочная информация;</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41CA" w:rsidRPr="004641CA" w:rsidRDefault="004641CA" w:rsidP="00163A8C">
      <w:pPr>
        <w:tabs>
          <w:tab w:val="left" w:pos="426"/>
        </w:tabs>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бланки заявлений о предоставлении муниципальной услуги и образцы их заполнения.</w:t>
      </w:r>
    </w:p>
    <w:p w:rsidR="004641CA" w:rsidRPr="004641CA" w:rsidRDefault="004641CA" w:rsidP="00163A8C">
      <w:pPr>
        <w:tabs>
          <w:tab w:val="left" w:pos="426"/>
        </w:tabs>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F4EA3" w:rsidP="00163A8C">
      <w:pPr>
        <w:tabs>
          <w:tab w:val="left" w:pos="426"/>
        </w:tabs>
        <w:autoSpaceDE w:val="0"/>
        <w:autoSpaceDN w:val="0"/>
        <w:adjustRightInd w:val="0"/>
        <w:spacing w:after="0" w:line="240" w:lineRule="auto"/>
        <w:ind w:left="567"/>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II. Стандарт предоставления муниципальной услуги</w:t>
      </w:r>
    </w:p>
    <w:p w:rsidR="004641CA" w:rsidRPr="004641CA" w:rsidRDefault="004641CA" w:rsidP="00163A8C">
      <w:pPr>
        <w:tabs>
          <w:tab w:val="left" w:pos="426"/>
        </w:tabs>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F4EA3" w:rsidP="00163A8C">
      <w:pPr>
        <w:tabs>
          <w:tab w:val="left" w:pos="426"/>
        </w:tabs>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Наименование муниципальной услуги</w:t>
      </w:r>
    </w:p>
    <w:p w:rsidR="004641CA" w:rsidRPr="004641CA" w:rsidRDefault="004641CA" w:rsidP="00163A8C">
      <w:pPr>
        <w:tabs>
          <w:tab w:val="left" w:pos="426"/>
        </w:tabs>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tabs>
          <w:tab w:val="left" w:pos="426"/>
        </w:tabs>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 Выдача разрешения на установку и эксплуатацию рекламных конструкций на соответствующей территории, аннулирование такого разрешения.</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F4EA3"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Наименование органа, предоставляющего муниципальную услугу</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2.1. Муниципальная услуга предоставляется уполномоченным органом - местной администрацией </w:t>
      </w:r>
      <w:r w:rsidR="001F4EA3">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lastRenderedPageBreak/>
        <w:t>За предоставлением муниципальной услуги заявитель (представитель) может обратиться в МФЦ.</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2.2. При предоставлении муниципальной услуги уполномоченный орган взаимодействует с Федеральной налоговой службой, Федеральным казначейством, Федеральной службой государственной регистрации, кадастра и картографии, органами местного самоуправления.</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F4EA3"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Результат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2.3. Результатом предоставления муниципальной услуги является выдача (направление) заявителю (представителю):</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разрешения на установку и эксплуатацию рекламной конструкции;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мотивированного решения об отказе в выдаче разрешения на установку и эксплуатацию рекламной конструкции;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решения об аннулировании разрешения на установку и эксплуатацию рекламной конструкции.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Разрешение на установку и эксплуатацию рекламной конструкции оформляется на бланке уполномоченного органа по форме, приведенной в </w:t>
      </w:r>
      <w:hyperlink w:anchor="Par493" w:history="1">
        <w:r w:rsidR="004641CA" w:rsidRPr="001F4EA3">
          <w:rPr>
            <w:rFonts w:ascii="Times New Roman" w:hAnsi="Times New Roman" w:cs="Times New Roman"/>
            <w:sz w:val="28"/>
            <w:szCs w:val="28"/>
          </w:rPr>
          <w:t>приложении N 1</w:t>
        </w:r>
      </w:hyperlink>
      <w:r w:rsidR="004641CA" w:rsidRPr="004641CA">
        <w:rPr>
          <w:rFonts w:ascii="Times New Roman" w:hAnsi="Times New Roman" w:cs="Times New Roman"/>
          <w:sz w:val="28"/>
          <w:szCs w:val="28"/>
        </w:rPr>
        <w:t xml:space="preserve"> к административному регламенту.</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Решение об аннулировании разрешения на установку и эксплуатацию рекламной конструкции оформляется на бланке уполномоченного органа по форме, приведенной в </w:t>
      </w:r>
      <w:hyperlink w:anchor="Par532" w:history="1">
        <w:r w:rsidR="004641CA" w:rsidRPr="001F4EA3">
          <w:rPr>
            <w:rFonts w:ascii="Times New Roman" w:hAnsi="Times New Roman" w:cs="Times New Roman"/>
            <w:sz w:val="28"/>
            <w:szCs w:val="28"/>
          </w:rPr>
          <w:t>приложении N 2</w:t>
        </w:r>
      </w:hyperlink>
      <w:r w:rsidR="004641CA" w:rsidRPr="004641CA">
        <w:rPr>
          <w:rFonts w:ascii="Times New Roman" w:hAnsi="Times New Roman" w:cs="Times New Roman"/>
          <w:sz w:val="28"/>
          <w:szCs w:val="28"/>
        </w:rPr>
        <w:t xml:space="preserve"> к административному регламенту.</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Решение об отказе в выдаче разрешения на установку и эксплуатацию рекламной конструкции оформляется на официальном бланке местной администрацией </w:t>
      </w:r>
      <w:r w:rsidR="001F4EA3">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 с указанием причин отказа, за подписью руководителя уполномоченного органа, либо лица, его замещающего.</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F4EA3"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Срок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2.4. Общий максимальный срок предоставления муниципальной услуги по выдаче разрешения на установку и эксплуатацию рекламной конструкции не может превышать 30 дней со дня регистрации заявления о предоставлении муниципальной услуги в уполномоченном органе.</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Муниципальная услуга по выдаче решения об аннулировании разрешения на установку и эксплуатацию рекламной предоставляется в срок не более 1 месяца со дня регистрации заявления о предоставлении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В общий срок предоставления муниципальной услуги входит срок:</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lastRenderedPageBreak/>
        <w:t>- направления межведомственных запросов в органы, участвующие в предоставлении муниципальной услуги, и получения на них ответов;</w:t>
      </w:r>
    </w:p>
    <w:p w:rsidR="001F4EA3"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подготовки документа, являющегося результатом предо</w:t>
      </w:r>
      <w:r w:rsidR="001F4EA3">
        <w:rPr>
          <w:rFonts w:ascii="Times New Roman" w:hAnsi="Times New Roman" w:cs="Times New Roman"/>
          <w:sz w:val="28"/>
          <w:szCs w:val="28"/>
        </w:rPr>
        <w:t>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выдачи (направления) документа, являющегося результатом предоставления муниципальной услуги заявителю.</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 не позднее 1 рабочего дня со дня подписания документов, являющихся результатом предоставления услуги.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В случае обращения заявителя (представителя) за получением муниципальной услуги в МФЦ, срок предоставления муниципальной услуги исчисляется </w:t>
      </w:r>
      <w:proofErr w:type="gramStart"/>
      <w:r w:rsidR="004641CA" w:rsidRPr="004641CA">
        <w:rPr>
          <w:rFonts w:ascii="Times New Roman" w:hAnsi="Times New Roman" w:cs="Times New Roman"/>
          <w:sz w:val="28"/>
          <w:szCs w:val="28"/>
        </w:rPr>
        <w:t>с даты регистрации</w:t>
      </w:r>
      <w:proofErr w:type="gramEnd"/>
      <w:r w:rsidR="004641CA" w:rsidRPr="004641CA">
        <w:rPr>
          <w:rFonts w:ascii="Times New Roman" w:hAnsi="Times New Roman" w:cs="Times New Roman"/>
          <w:sz w:val="28"/>
          <w:szCs w:val="28"/>
        </w:rPr>
        <w:t xml:space="preserve"> заявления в уполномоченном органе, о чем работник МФЦ уведомляет заявителя (представителя).</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F4EA3" w:rsidP="00163A8C">
      <w:pPr>
        <w:autoSpaceDE w:val="0"/>
        <w:autoSpaceDN w:val="0"/>
        <w:adjustRightInd w:val="0"/>
        <w:spacing w:after="0" w:line="240" w:lineRule="auto"/>
        <w:ind w:left="567"/>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4641CA" w:rsidRPr="004641CA">
        <w:rPr>
          <w:rFonts w:ascii="Times New Roman" w:hAnsi="Times New Roman" w:cs="Times New Roman"/>
          <w:b/>
          <w:bCs/>
          <w:sz w:val="28"/>
          <w:szCs w:val="28"/>
        </w:rPr>
        <w:t>Нормативные правовые акты, регулирующие предоставление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2.5.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Едином портале.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Исчерпывающий перечень документов, необходимых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соответствии с законодательными и иными нормативными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правовыми актами для предоставления муниципальной услуги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и услуг, которые являются необходимыми и обязательными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для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bookmarkStart w:id="2" w:name="Par115"/>
      <w:bookmarkEnd w:id="2"/>
      <w:r>
        <w:rPr>
          <w:rFonts w:ascii="Times New Roman" w:hAnsi="Times New Roman" w:cs="Times New Roman"/>
          <w:sz w:val="28"/>
          <w:szCs w:val="28"/>
        </w:rPr>
        <w:t xml:space="preserve">         </w:t>
      </w:r>
      <w:r w:rsidR="004641CA" w:rsidRPr="004641CA">
        <w:rPr>
          <w:rFonts w:ascii="Times New Roman"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актами для принятия решения о выдаче разрешения на установку и эксплуатацию рекламной конструкции, которые заявитель (представитель) должен представить самостоятельно:</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1) заявление о выдаче разрешения на установку и эксплуатацию рекламной конструкции;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 данные о заявителе - для физического лица;</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 xml:space="preserve">3) подтверждение в письменной форме или в форме электронного документа с использованием Единого портала согласия собственника или иного указанного в </w:t>
      </w:r>
      <w:hyperlink r:id="rId21" w:history="1">
        <w:r w:rsidR="004641CA" w:rsidRPr="001F4EA3">
          <w:rPr>
            <w:rFonts w:ascii="Times New Roman" w:hAnsi="Times New Roman" w:cs="Times New Roman"/>
            <w:sz w:val="28"/>
            <w:szCs w:val="28"/>
          </w:rPr>
          <w:t>частях 5</w:t>
        </w:r>
      </w:hyperlink>
      <w:r w:rsidR="004641CA" w:rsidRPr="001F4EA3">
        <w:rPr>
          <w:rFonts w:ascii="Times New Roman" w:hAnsi="Times New Roman" w:cs="Times New Roman"/>
          <w:sz w:val="28"/>
          <w:szCs w:val="28"/>
        </w:rPr>
        <w:t xml:space="preserve">, </w:t>
      </w:r>
      <w:hyperlink r:id="rId22" w:history="1">
        <w:r w:rsidR="004641CA" w:rsidRPr="001F4EA3">
          <w:rPr>
            <w:rFonts w:ascii="Times New Roman" w:hAnsi="Times New Roman" w:cs="Times New Roman"/>
            <w:sz w:val="28"/>
            <w:szCs w:val="28"/>
          </w:rPr>
          <w:t>6</w:t>
        </w:r>
      </w:hyperlink>
      <w:r w:rsidR="004641CA" w:rsidRPr="001F4EA3">
        <w:rPr>
          <w:rFonts w:ascii="Times New Roman" w:hAnsi="Times New Roman" w:cs="Times New Roman"/>
          <w:sz w:val="28"/>
          <w:szCs w:val="28"/>
        </w:rPr>
        <w:t xml:space="preserve">, </w:t>
      </w:r>
      <w:hyperlink r:id="rId23" w:history="1">
        <w:r w:rsidR="004641CA" w:rsidRPr="001F4EA3">
          <w:rPr>
            <w:rFonts w:ascii="Times New Roman" w:hAnsi="Times New Roman" w:cs="Times New Roman"/>
            <w:sz w:val="28"/>
            <w:szCs w:val="28"/>
          </w:rPr>
          <w:t>7 статьи 19</w:t>
        </w:r>
      </w:hyperlink>
      <w:r w:rsidR="001F4EA3">
        <w:rPr>
          <w:rFonts w:ascii="Times New Roman" w:hAnsi="Times New Roman" w:cs="Times New Roman"/>
          <w:sz w:val="28"/>
          <w:szCs w:val="28"/>
        </w:rPr>
        <w:t xml:space="preserve"> Федерального закона от 13 марта </w:t>
      </w:r>
      <w:r w:rsidR="004641CA" w:rsidRPr="004641CA">
        <w:rPr>
          <w:rFonts w:ascii="Times New Roman" w:hAnsi="Times New Roman" w:cs="Times New Roman"/>
          <w:sz w:val="28"/>
          <w:szCs w:val="28"/>
        </w:rPr>
        <w:t>2006</w:t>
      </w:r>
      <w:r w:rsidR="001F4EA3">
        <w:rPr>
          <w:rFonts w:ascii="Times New Roman" w:hAnsi="Times New Roman" w:cs="Times New Roman"/>
          <w:sz w:val="28"/>
          <w:szCs w:val="28"/>
        </w:rPr>
        <w:t xml:space="preserve"> года </w:t>
      </w:r>
      <w:r w:rsidR="004641CA" w:rsidRPr="004641CA">
        <w:rPr>
          <w:rFonts w:ascii="Times New Roman" w:hAnsi="Times New Roman" w:cs="Times New Roman"/>
          <w:sz w:val="28"/>
          <w:szCs w:val="28"/>
        </w:rPr>
        <w:t xml:space="preserve"> </w:t>
      </w:r>
      <w:r>
        <w:rPr>
          <w:rFonts w:ascii="Times New Roman" w:hAnsi="Times New Roman" w:cs="Times New Roman"/>
          <w:sz w:val="28"/>
          <w:szCs w:val="28"/>
        </w:rPr>
        <w:t xml:space="preserve">№ 38-ФЗ </w:t>
      </w:r>
      <w:r w:rsidR="001F4EA3">
        <w:rPr>
          <w:rFonts w:ascii="Times New Roman" w:hAnsi="Times New Roman" w:cs="Times New Roman"/>
          <w:sz w:val="28"/>
          <w:szCs w:val="28"/>
        </w:rPr>
        <w:t>«О рекламе»</w:t>
      </w:r>
      <w:r w:rsidR="004641CA" w:rsidRPr="004641CA">
        <w:rPr>
          <w:rFonts w:ascii="Times New Roman" w:hAnsi="Times New Roman" w:cs="Times New Roman"/>
          <w:sz w:val="28"/>
          <w:szCs w:val="28"/>
        </w:rPr>
        <w:t xml:space="preserve"> законного владельца соответствующего недвижимого имущества на присоединение к этому имуществу рекламной </w:t>
      </w:r>
      <w:r w:rsidR="004641CA" w:rsidRPr="004641CA">
        <w:rPr>
          <w:rFonts w:ascii="Times New Roman" w:hAnsi="Times New Roman" w:cs="Times New Roman"/>
          <w:sz w:val="28"/>
          <w:szCs w:val="28"/>
        </w:rPr>
        <w:lastRenderedPageBreak/>
        <w:t>конструкции, если заявитель не является собственником или иным законным владельцем недвижимого имущества;</w:t>
      </w:r>
      <w:proofErr w:type="gramEnd"/>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 xml:space="preserve">4)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24" w:history="1">
        <w:r w:rsidR="004641CA" w:rsidRPr="001F4EA3">
          <w:rPr>
            <w:rFonts w:ascii="Times New Roman" w:hAnsi="Times New Roman" w:cs="Times New Roman"/>
            <w:sz w:val="28"/>
            <w:szCs w:val="28"/>
          </w:rPr>
          <w:t>кодексом</w:t>
        </w:r>
      </w:hyperlink>
      <w:r w:rsidR="004641CA" w:rsidRPr="004641CA">
        <w:rPr>
          <w:rFonts w:ascii="Times New Roman" w:hAnsi="Times New Roman" w:cs="Times New Roman"/>
          <w:sz w:val="28"/>
          <w:szCs w:val="28"/>
        </w:rPr>
        <w:t xml:space="preserve"> Российской Федерации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а соответствующее недвижимое имущество не находится в муниципальной собственности;</w:t>
      </w:r>
      <w:proofErr w:type="gramEnd"/>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5) эскизный проект рекламной конструкции в виде фотоизображения и предлагаемого места размещения объекта наружной рекламы и прилегающей территории с указанием ее габаритов, способа установки;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6) план-схема градостроительной </w:t>
      </w:r>
      <w:proofErr w:type="gramStart"/>
      <w:r w:rsidR="004641CA" w:rsidRPr="004641CA">
        <w:rPr>
          <w:rFonts w:ascii="Times New Roman" w:hAnsi="Times New Roman" w:cs="Times New Roman"/>
          <w:sz w:val="28"/>
          <w:szCs w:val="28"/>
        </w:rPr>
        <w:t>ситуации места размещения объекта наружной рекламы</w:t>
      </w:r>
      <w:proofErr w:type="gramEnd"/>
      <w:r w:rsidR="004641CA" w:rsidRPr="004641CA">
        <w:rPr>
          <w:rFonts w:ascii="Times New Roman" w:hAnsi="Times New Roman" w:cs="Times New Roman"/>
          <w:sz w:val="28"/>
          <w:szCs w:val="28"/>
        </w:rPr>
        <w:t xml:space="preserve"> с привязкой к месту его предполагаемого размещения.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2.7. Исчерпывающий перечень документов, необходимых в соответствии с законодательными и иными нормативными правовыми актами для принятия решения об аннулировании разрешения на установку и эксплуатацию рекламной конструкции, которые заявитель (представитель) должен представить самостоятельно:</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1) уведомление об отказе от дальнейшего использования разрешения и эксплуатации рекламной конструкции (свободная форма);</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 документ, подтверждающий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 выдаче разрешения на установку и эксплуатацию рекламной конструкции, запрашиваемых и получаемых в порядке межведомственного информационного взаимодействия: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зарегистрировано в ЕГРП;</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выписка из ЕГРЮЛ (ЕГРИП), полученная не ранее чем за шесть месяцев до дня обращения за предоставлением муниципальной услуги.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Указанные документы могут быть представлены заявителем (представителем) по собственной инициативе.</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41CA" w:rsidRPr="004641CA">
        <w:rPr>
          <w:rFonts w:ascii="Times New Roman" w:hAnsi="Times New Roman" w:cs="Times New Roman"/>
          <w:sz w:val="28"/>
          <w:szCs w:val="28"/>
        </w:rPr>
        <w:t>Непредставление заявителем (представителем)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2.9. Требования к документам, необходимым для предоставления муниципальной услуги</w:t>
      </w:r>
    </w:p>
    <w:p w:rsidR="001F4EA3"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Заявление о предоставлении муницип</w:t>
      </w:r>
      <w:r w:rsidR="001F4EA3">
        <w:rPr>
          <w:rFonts w:ascii="Times New Roman" w:hAnsi="Times New Roman" w:cs="Times New Roman"/>
          <w:sz w:val="28"/>
          <w:szCs w:val="28"/>
        </w:rPr>
        <w:t xml:space="preserve">альной услуги представляется  </w:t>
      </w:r>
      <w:proofErr w:type="gramStart"/>
      <w:r w:rsidR="001F4EA3">
        <w:rPr>
          <w:rFonts w:ascii="Times New Roman" w:hAnsi="Times New Roman" w:cs="Times New Roman"/>
          <w:sz w:val="28"/>
          <w:szCs w:val="28"/>
        </w:rPr>
        <w:t>по</w:t>
      </w:r>
      <w:proofErr w:type="gramEnd"/>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форме, приведенной в </w:t>
      </w:r>
      <w:hyperlink w:anchor="Par574" w:history="1">
        <w:r w:rsidRPr="001F4EA3">
          <w:rPr>
            <w:rFonts w:ascii="Times New Roman" w:hAnsi="Times New Roman" w:cs="Times New Roman"/>
            <w:sz w:val="28"/>
            <w:szCs w:val="28"/>
          </w:rPr>
          <w:t>приложении N 3</w:t>
        </w:r>
      </w:hyperlink>
      <w:r w:rsidRPr="004641CA">
        <w:rPr>
          <w:rFonts w:ascii="Times New Roman" w:hAnsi="Times New Roman" w:cs="Times New Roman"/>
          <w:sz w:val="28"/>
          <w:szCs w:val="28"/>
        </w:rPr>
        <w:t xml:space="preserve"> к административному регламенту.</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Документы, представляемые заявителем (представителем) в целях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тексты документов должны быть написаны разборчиво, наименования юридических лиц должны быть написаны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2.10. Способы получения заявителем (представителем) документов, необходимых для предоставления муниципальной услуги</w:t>
      </w:r>
      <w:r w:rsidR="001F4EA3">
        <w:rPr>
          <w:rFonts w:ascii="Times New Roman" w:hAnsi="Times New Roman" w:cs="Times New Roman"/>
          <w:sz w:val="28"/>
          <w:szCs w:val="28"/>
        </w:rPr>
        <w:t>.</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Форму заявления о предоставлении муниципальной услуги заявитель (представитель) может получить:</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на информационном стенде в месте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у работника уполномоченного органа, МФЦ;</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посредством сети "Интернет" на официальном сайте, Едином портале.</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2.11. Способы направления в уполномоченный орган документов, необходимых для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По выбору заявителя (представителя) заявление представляется в уполномоченный орган одним из следующих способов:</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при личном обращении в уполномоченный орган или МФЦ;</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через операторов почтовой связи общего пользования заказным письмом с уведомлением о вручении;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уполномоченного органа или электронной информационной системы, в том числе с использованием функционала официального сайта или иным способом с использованием сети "Интернет";</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lastRenderedPageBreak/>
        <w:t>- с использованием функционала (сервисов) Единого портала.</w:t>
      </w:r>
    </w:p>
    <w:p w:rsidR="001F4EA3"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2.12. В соответствии </w:t>
      </w:r>
      <w:r w:rsidR="004641CA" w:rsidRPr="00D36CDD">
        <w:rPr>
          <w:rFonts w:ascii="Times New Roman" w:hAnsi="Times New Roman" w:cs="Times New Roman"/>
          <w:sz w:val="28"/>
          <w:szCs w:val="28"/>
        </w:rPr>
        <w:t xml:space="preserve">с </w:t>
      </w:r>
      <w:hyperlink r:id="rId25" w:history="1">
        <w:r w:rsidR="004641CA" w:rsidRPr="00D36CDD">
          <w:rPr>
            <w:rFonts w:ascii="Times New Roman" w:hAnsi="Times New Roman" w:cs="Times New Roman"/>
            <w:sz w:val="28"/>
            <w:szCs w:val="28"/>
          </w:rPr>
          <w:t>пунктами 1</w:t>
        </w:r>
      </w:hyperlink>
      <w:r w:rsidR="004641CA" w:rsidRPr="00D36CDD">
        <w:rPr>
          <w:rFonts w:ascii="Times New Roman" w:hAnsi="Times New Roman" w:cs="Times New Roman"/>
          <w:sz w:val="28"/>
          <w:szCs w:val="28"/>
        </w:rPr>
        <w:t xml:space="preserve">, </w:t>
      </w:r>
      <w:hyperlink r:id="rId26" w:history="1">
        <w:r w:rsidR="004641CA" w:rsidRPr="00D36CDD">
          <w:rPr>
            <w:rFonts w:ascii="Times New Roman" w:hAnsi="Times New Roman" w:cs="Times New Roman"/>
            <w:sz w:val="28"/>
            <w:szCs w:val="28"/>
          </w:rPr>
          <w:t>2</w:t>
        </w:r>
      </w:hyperlink>
      <w:r w:rsidR="004641CA" w:rsidRPr="00D36CDD">
        <w:rPr>
          <w:rFonts w:ascii="Times New Roman" w:hAnsi="Times New Roman" w:cs="Times New Roman"/>
          <w:sz w:val="28"/>
          <w:szCs w:val="28"/>
        </w:rPr>
        <w:t xml:space="preserve">, </w:t>
      </w:r>
      <w:hyperlink r:id="rId27" w:history="1">
        <w:r w:rsidR="004641CA" w:rsidRPr="00D36CDD">
          <w:rPr>
            <w:rFonts w:ascii="Times New Roman" w:hAnsi="Times New Roman" w:cs="Times New Roman"/>
            <w:sz w:val="28"/>
            <w:szCs w:val="28"/>
          </w:rPr>
          <w:t>4</w:t>
        </w:r>
      </w:hyperlink>
      <w:r w:rsidR="004641CA" w:rsidRPr="00D36CDD">
        <w:rPr>
          <w:rFonts w:ascii="Times New Roman" w:hAnsi="Times New Roman" w:cs="Times New Roman"/>
          <w:sz w:val="28"/>
          <w:szCs w:val="28"/>
        </w:rPr>
        <w:t xml:space="preserve">, </w:t>
      </w:r>
      <w:hyperlink r:id="rId28" w:history="1">
        <w:r w:rsidR="004641CA" w:rsidRPr="00D36CDD">
          <w:rPr>
            <w:rFonts w:ascii="Times New Roman" w:hAnsi="Times New Roman" w:cs="Times New Roman"/>
            <w:sz w:val="28"/>
            <w:szCs w:val="28"/>
          </w:rPr>
          <w:t>5 части 1 статьи 7</w:t>
        </w:r>
      </w:hyperlink>
      <w:r w:rsidR="004641CA" w:rsidRPr="004641CA">
        <w:rPr>
          <w:rFonts w:ascii="Times New Roman" w:hAnsi="Times New Roman" w:cs="Times New Roman"/>
          <w:sz w:val="28"/>
          <w:szCs w:val="28"/>
        </w:rPr>
        <w:t xml:space="preserve"> Федерального закона N 210-ФЗ запрещается требоват</w:t>
      </w:r>
      <w:r w:rsidR="001F4EA3">
        <w:rPr>
          <w:rFonts w:ascii="Times New Roman" w:hAnsi="Times New Roman" w:cs="Times New Roman"/>
          <w:sz w:val="28"/>
          <w:szCs w:val="28"/>
        </w:rPr>
        <w:t>ь от заявителя (представителя):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4641CA" w:rsidRPr="001F4EA3">
        <w:rPr>
          <w:rFonts w:ascii="Times New Roman" w:hAnsi="Times New Roman" w:cs="Times New Roman"/>
          <w:sz w:val="28"/>
          <w:szCs w:val="28"/>
        </w:rPr>
        <w:t xml:space="preserve">предусмотренных </w:t>
      </w:r>
      <w:hyperlink r:id="rId29" w:history="1">
        <w:r w:rsidR="004641CA" w:rsidRPr="001F4EA3">
          <w:rPr>
            <w:rFonts w:ascii="Times New Roman" w:hAnsi="Times New Roman" w:cs="Times New Roman"/>
            <w:sz w:val="28"/>
            <w:szCs w:val="28"/>
          </w:rPr>
          <w:t>частью 1 статьи 1</w:t>
        </w:r>
      </w:hyperlink>
      <w:r w:rsidR="004641CA" w:rsidRPr="004641CA">
        <w:rPr>
          <w:rFonts w:ascii="Times New Roman" w:hAnsi="Times New Roman" w:cs="Times New Roman"/>
          <w:sz w:val="28"/>
          <w:szCs w:val="28"/>
        </w:rPr>
        <w:t xml:space="preserve"> Федерального закона </w:t>
      </w:r>
      <w:r w:rsidR="001F4EA3">
        <w:rPr>
          <w:rFonts w:ascii="Times New Roman" w:hAnsi="Times New Roman" w:cs="Times New Roman"/>
          <w:sz w:val="28"/>
          <w:szCs w:val="28"/>
        </w:rPr>
        <w:t>№</w:t>
      </w:r>
      <w:r w:rsidR="004641CA" w:rsidRPr="004641CA">
        <w:rPr>
          <w:rFonts w:ascii="Times New Roman" w:hAnsi="Times New Roman" w:cs="Times New Roman"/>
          <w:sz w:val="28"/>
          <w:szCs w:val="28"/>
        </w:rPr>
        <w:t xml:space="preserve"> 210-ФЗ государственных и муниципальных услуг, в соответствии</w:t>
      </w:r>
      <w:proofErr w:type="gramEnd"/>
      <w:r w:rsidR="004641CA" w:rsidRPr="004641CA">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Кабардино-Балкарской Республики, муниципальными правовыми актами </w:t>
      </w:r>
      <w:r w:rsidR="001F4EA3">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района, за исключением документов, включенных в определенный </w:t>
      </w:r>
      <w:hyperlink r:id="rId30" w:history="1">
        <w:r w:rsidR="004641CA" w:rsidRPr="001F4EA3">
          <w:rPr>
            <w:rFonts w:ascii="Times New Roman" w:hAnsi="Times New Roman" w:cs="Times New Roman"/>
            <w:sz w:val="28"/>
            <w:szCs w:val="28"/>
          </w:rPr>
          <w:t>частью 6 статьи 7</w:t>
        </w:r>
      </w:hyperlink>
      <w:r w:rsidR="004641CA" w:rsidRPr="004641CA">
        <w:rPr>
          <w:rFonts w:ascii="Times New Roman" w:hAnsi="Times New Roman" w:cs="Times New Roman"/>
          <w:sz w:val="28"/>
          <w:szCs w:val="28"/>
        </w:rPr>
        <w:t xml:space="preserve"> Федерального закона</w:t>
      </w:r>
      <w:r w:rsidR="002F1CE9">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 210-ФЗ перечень документов.</w:t>
      </w:r>
      <w:proofErr w:type="gramEnd"/>
      <w:r w:rsidR="004641CA" w:rsidRPr="004641CA">
        <w:rPr>
          <w:rFonts w:ascii="Times New Roman" w:hAnsi="Times New Roman" w:cs="Times New Roman"/>
          <w:sz w:val="28"/>
          <w:szCs w:val="28"/>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004641CA" w:rsidRPr="002F1CE9">
          <w:rPr>
            <w:rFonts w:ascii="Times New Roman" w:hAnsi="Times New Roman" w:cs="Times New Roman"/>
            <w:sz w:val="28"/>
            <w:szCs w:val="28"/>
          </w:rPr>
          <w:t>подпунктами "а"</w:t>
        </w:r>
      </w:hyperlink>
      <w:r w:rsidR="004641CA" w:rsidRPr="002F1CE9">
        <w:rPr>
          <w:rFonts w:ascii="Times New Roman" w:hAnsi="Times New Roman" w:cs="Times New Roman"/>
          <w:sz w:val="28"/>
          <w:szCs w:val="28"/>
        </w:rPr>
        <w:t xml:space="preserve"> - </w:t>
      </w:r>
      <w:hyperlink r:id="rId32" w:history="1">
        <w:r w:rsidR="004641CA" w:rsidRPr="002F1CE9">
          <w:rPr>
            <w:rFonts w:ascii="Times New Roman" w:hAnsi="Times New Roman" w:cs="Times New Roman"/>
            <w:sz w:val="28"/>
            <w:szCs w:val="28"/>
          </w:rPr>
          <w:t>"г" пункта 4 части 1 статьи 7</w:t>
        </w:r>
      </w:hyperlink>
      <w:r w:rsidR="004641CA" w:rsidRPr="004641CA">
        <w:rPr>
          <w:rFonts w:ascii="Times New Roman" w:hAnsi="Times New Roman" w:cs="Times New Roman"/>
          <w:sz w:val="28"/>
          <w:szCs w:val="28"/>
        </w:rPr>
        <w:t xml:space="preserve"> Федерального закона </w:t>
      </w:r>
      <w:r w:rsidR="002F1CE9">
        <w:rPr>
          <w:rFonts w:ascii="Times New Roman" w:hAnsi="Times New Roman" w:cs="Times New Roman"/>
          <w:sz w:val="28"/>
          <w:szCs w:val="28"/>
        </w:rPr>
        <w:t>№</w:t>
      </w:r>
      <w:r w:rsidR="004641CA" w:rsidRPr="004641CA">
        <w:rPr>
          <w:rFonts w:ascii="Times New Roman" w:hAnsi="Times New Roman" w:cs="Times New Roman"/>
          <w:sz w:val="28"/>
          <w:szCs w:val="28"/>
        </w:rPr>
        <w:t xml:space="preserve"> 210-ФЗ;</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33" w:history="1">
        <w:r w:rsidR="004641CA" w:rsidRPr="002F1CE9">
          <w:rPr>
            <w:rFonts w:ascii="Times New Roman" w:hAnsi="Times New Roman" w:cs="Times New Roman"/>
            <w:sz w:val="28"/>
            <w:szCs w:val="28"/>
          </w:rPr>
          <w:t>пунктом 7.2 части 1 статьи 16</w:t>
        </w:r>
      </w:hyperlink>
      <w:r w:rsidR="004641CA" w:rsidRPr="004641CA">
        <w:rPr>
          <w:rFonts w:ascii="Times New Roman" w:hAnsi="Times New Roman" w:cs="Times New Roman"/>
          <w:sz w:val="28"/>
          <w:szCs w:val="28"/>
        </w:rPr>
        <w:t xml:space="preserve"> Федерального закона </w:t>
      </w:r>
      <w:r w:rsidR="002F1CE9">
        <w:rPr>
          <w:rFonts w:ascii="Times New Roman" w:hAnsi="Times New Roman" w:cs="Times New Roman"/>
          <w:sz w:val="28"/>
          <w:szCs w:val="28"/>
        </w:rPr>
        <w:t>№</w:t>
      </w:r>
      <w:r w:rsidR="004641CA" w:rsidRPr="004641CA">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Исчерпывающий перечень оснований для отказа в приеме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документов, необходимых для предоставления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2.13. Основания для отказа в приеме документов, необходимых для предоставления муниципальной услуги не предусмотрены.</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lastRenderedPageBreak/>
        <w:t>Исчерпывающий перечень оснований для приостановления и (или)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отказа в предоставлении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2F1CE9"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2.14. Основания для приостановления предоставления муницип</w:t>
      </w:r>
      <w:r w:rsidR="002F1CE9">
        <w:rPr>
          <w:rFonts w:ascii="Times New Roman" w:hAnsi="Times New Roman" w:cs="Times New Roman"/>
          <w:sz w:val="28"/>
          <w:szCs w:val="28"/>
        </w:rPr>
        <w:t>альной услуги не предусмотрены.</w:t>
      </w: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2.15. Основания для отказа в предоставлении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в выдаче разрешения на установку и эксплуатацию рекламной конструкции отказывается в случаях, установленных </w:t>
      </w:r>
      <w:hyperlink r:id="rId34" w:history="1">
        <w:r w:rsidRPr="002F1CE9">
          <w:rPr>
            <w:rFonts w:ascii="Times New Roman" w:hAnsi="Times New Roman" w:cs="Times New Roman"/>
            <w:sz w:val="28"/>
            <w:szCs w:val="28"/>
          </w:rPr>
          <w:t>частью 15 статьи 19</w:t>
        </w:r>
      </w:hyperlink>
      <w:r w:rsidRPr="002F1CE9">
        <w:rPr>
          <w:rFonts w:ascii="Times New Roman" w:hAnsi="Times New Roman" w:cs="Times New Roman"/>
          <w:sz w:val="28"/>
          <w:szCs w:val="28"/>
        </w:rPr>
        <w:t xml:space="preserve"> </w:t>
      </w:r>
      <w:r w:rsidR="002F1CE9">
        <w:rPr>
          <w:rFonts w:ascii="Times New Roman" w:hAnsi="Times New Roman" w:cs="Times New Roman"/>
          <w:sz w:val="28"/>
          <w:szCs w:val="28"/>
        </w:rPr>
        <w:t xml:space="preserve">Федерального закона от 13 марта </w:t>
      </w:r>
      <w:r w:rsidRPr="004641CA">
        <w:rPr>
          <w:rFonts w:ascii="Times New Roman" w:hAnsi="Times New Roman" w:cs="Times New Roman"/>
          <w:sz w:val="28"/>
          <w:szCs w:val="28"/>
        </w:rPr>
        <w:t xml:space="preserve">2006 </w:t>
      </w:r>
      <w:r w:rsidR="002F1CE9">
        <w:rPr>
          <w:rFonts w:ascii="Times New Roman" w:hAnsi="Times New Roman" w:cs="Times New Roman"/>
          <w:sz w:val="28"/>
          <w:szCs w:val="28"/>
        </w:rPr>
        <w:t>года № 38-ФЗ «О рекламе»</w:t>
      </w:r>
      <w:r w:rsidRPr="004641CA">
        <w:rPr>
          <w:rFonts w:ascii="Times New Roman" w:hAnsi="Times New Roman" w:cs="Times New Roman"/>
          <w:sz w:val="28"/>
          <w:szCs w:val="28"/>
        </w:rPr>
        <w:t>:</w:t>
      </w:r>
    </w:p>
    <w:p w:rsidR="004641CA" w:rsidRPr="004641CA" w:rsidRDefault="002F1CE9"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 xml:space="preserve">   </w:t>
      </w:r>
      <w:r>
        <w:rPr>
          <w:rFonts w:ascii="Times New Roman" w:hAnsi="Times New Roman" w:cs="Times New Roman"/>
          <w:sz w:val="28"/>
          <w:szCs w:val="28"/>
        </w:rPr>
        <w:t xml:space="preserve"> </w:t>
      </w:r>
      <w:r w:rsidR="004641CA" w:rsidRPr="004641CA">
        <w:rPr>
          <w:rFonts w:ascii="Times New Roman" w:hAnsi="Times New Roman" w:cs="Times New Roman"/>
          <w:sz w:val="28"/>
          <w:szCs w:val="28"/>
        </w:rPr>
        <w:t>1) несоответствие проекта рекламной конструкц</w:t>
      </w:r>
      <w:proofErr w:type="gramStart"/>
      <w:r w:rsidR="004641CA" w:rsidRPr="004641CA">
        <w:rPr>
          <w:rFonts w:ascii="Times New Roman" w:hAnsi="Times New Roman" w:cs="Times New Roman"/>
          <w:sz w:val="28"/>
          <w:szCs w:val="28"/>
        </w:rPr>
        <w:t>ии и ее</w:t>
      </w:r>
      <w:proofErr w:type="gramEnd"/>
      <w:r w:rsidR="004641CA" w:rsidRPr="004641CA">
        <w:rPr>
          <w:rFonts w:ascii="Times New Roman" w:hAnsi="Times New Roman" w:cs="Times New Roman"/>
          <w:sz w:val="28"/>
          <w:szCs w:val="28"/>
        </w:rPr>
        <w:t xml:space="preserve"> территориального размещения требованиям технического регламента;</w:t>
      </w:r>
    </w:p>
    <w:p w:rsidR="004641CA" w:rsidRPr="004641CA" w:rsidRDefault="00163A8C" w:rsidP="00163A8C">
      <w:pPr>
        <w:autoSpaceDE w:val="0"/>
        <w:autoSpaceDN w:val="0"/>
        <w:adjustRightInd w:val="0"/>
        <w:spacing w:before="26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w:t>
      </w:r>
      <w:r w:rsidR="002F1CE9">
        <w:rPr>
          <w:rFonts w:ascii="Times New Roman" w:hAnsi="Times New Roman" w:cs="Times New Roman"/>
          <w:sz w:val="28"/>
          <w:szCs w:val="28"/>
        </w:rPr>
        <w:t xml:space="preserve">ной конструкции в соответствии </w:t>
      </w:r>
      <w:r w:rsidR="004641CA" w:rsidRPr="004641CA">
        <w:rPr>
          <w:rFonts w:ascii="Times New Roman" w:hAnsi="Times New Roman" w:cs="Times New Roman"/>
          <w:sz w:val="28"/>
          <w:szCs w:val="28"/>
        </w:rPr>
        <w:t xml:space="preserve"> стать</w:t>
      </w:r>
      <w:r w:rsidR="002F1CE9">
        <w:rPr>
          <w:rFonts w:ascii="Times New Roman" w:hAnsi="Times New Roman" w:cs="Times New Roman"/>
          <w:sz w:val="28"/>
          <w:szCs w:val="28"/>
        </w:rPr>
        <w:t>ей</w:t>
      </w:r>
      <w:r w:rsidR="004641CA" w:rsidRPr="004641CA">
        <w:rPr>
          <w:rFonts w:ascii="Times New Roman" w:hAnsi="Times New Roman" w:cs="Times New Roman"/>
          <w:sz w:val="28"/>
          <w:szCs w:val="28"/>
        </w:rPr>
        <w:t xml:space="preserve"> </w:t>
      </w:r>
      <w:r w:rsidR="002F1CE9">
        <w:rPr>
          <w:rFonts w:ascii="Times New Roman" w:hAnsi="Times New Roman" w:cs="Times New Roman"/>
          <w:sz w:val="28"/>
          <w:szCs w:val="28"/>
        </w:rPr>
        <w:t xml:space="preserve">19 Федерального закона от 13 марта </w:t>
      </w:r>
      <w:r w:rsidR="004641CA" w:rsidRPr="004641CA">
        <w:rPr>
          <w:rFonts w:ascii="Times New Roman" w:hAnsi="Times New Roman" w:cs="Times New Roman"/>
          <w:sz w:val="28"/>
          <w:szCs w:val="28"/>
        </w:rPr>
        <w:t>2006</w:t>
      </w:r>
      <w:r w:rsidR="002F1CE9">
        <w:rPr>
          <w:rFonts w:ascii="Times New Roman" w:hAnsi="Times New Roman" w:cs="Times New Roman"/>
          <w:sz w:val="28"/>
          <w:szCs w:val="28"/>
        </w:rPr>
        <w:t xml:space="preserve"> года </w:t>
      </w:r>
      <w:r w:rsidR="004641CA" w:rsidRPr="004641CA">
        <w:rPr>
          <w:rFonts w:ascii="Times New Roman" w:hAnsi="Times New Roman" w:cs="Times New Roman"/>
          <w:sz w:val="28"/>
          <w:szCs w:val="28"/>
        </w:rPr>
        <w:t xml:space="preserve"> </w:t>
      </w:r>
      <w:r w:rsidR="002F1CE9">
        <w:rPr>
          <w:rFonts w:ascii="Times New Roman" w:hAnsi="Times New Roman" w:cs="Times New Roman"/>
          <w:sz w:val="28"/>
          <w:szCs w:val="28"/>
        </w:rPr>
        <w:t>№ 38-ФЗ «О рекламе»</w:t>
      </w:r>
      <w:r w:rsidR="004641CA" w:rsidRPr="004641CA">
        <w:rPr>
          <w:rFonts w:ascii="Times New Roman" w:hAnsi="Times New Roman" w:cs="Times New Roman"/>
          <w:sz w:val="28"/>
          <w:szCs w:val="28"/>
        </w:rPr>
        <w:t xml:space="preserve"> определяется схемой размещения рекламных конструкций);</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 нарушение требований нормативных актов по безопасности движения транспорта;</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4) нарушение внешнего архитектурного облика сложившейся застройки поселения или городского округа. </w:t>
      </w:r>
      <w:proofErr w:type="gramStart"/>
      <w:r w:rsidR="004641CA" w:rsidRPr="004641CA">
        <w:rPr>
          <w:rFonts w:ascii="Times New Roman" w:hAnsi="Times New Roman" w:cs="Times New Roman"/>
          <w:sz w:val="28"/>
          <w:szCs w:val="28"/>
        </w:rPr>
        <w:t>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4641CA" w:rsidRPr="004641CA" w:rsidRDefault="00163A8C" w:rsidP="00163A8C">
      <w:pPr>
        <w:autoSpaceDE w:val="0"/>
        <w:autoSpaceDN w:val="0"/>
        <w:adjustRightInd w:val="0"/>
        <w:spacing w:before="26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4641CA" w:rsidRPr="004641CA">
        <w:rPr>
          <w:rFonts w:ascii="Times New Roman" w:hAnsi="Times New Roman" w:cs="Times New Roman"/>
          <w:sz w:val="28"/>
          <w:szCs w:val="28"/>
        </w:rPr>
        <w:t xml:space="preserve">6) нарушение требований, установленных </w:t>
      </w:r>
      <w:hyperlink r:id="rId35" w:history="1">
        <w:r w:rsidR="004641CA" w:rsidRPr="002F1CE9">
          <w:rPr>
            <w:rFonts w:ascii="Times New Roman" w:hAnsi="Times New Roman" w:cs="Times New Roman"/>
            <w:sz w:val="28"/>
            <w:szCs w:val="28"/>
          </w:rPr>
          <w:t>частью 5</w:t>
        </w:r>
      </w:hyperlink>
      <w:r w:rsidR="002F1CE9" w:rsidRPr="002F1CE9">
        <w:rPr>
          <w:rFonts w:ascii="Times New Roman" w:hAnsi="Times New Roman" w:cs="Times New Roman"/>
          <w:sz w:val="28"/>
          <w:szCs w:val="28"/>
        </w:rPr>
        <w:t xml:space="preserve"> </w:t>
      </w:r>
      <w:r w:rsidR="002F1CE9" w:rsidRPr="004641CA">
        <w:rPr>
          <w:rFonts w:ascii="Times New Roman" w:hAnsi="Times New Roman" w:cs="Times New Roman"/>
          <w:sz w:val="28"/>
          <w:szCs w:val="28"/>
        </w:rPr>
        <w:t>стать</w:t>
      </w:r>
      <w:r w:rsidR="002F1CE9">
        <w:rPr>
          <w:rFonts w:ascii="Times New Roman" w:hAnsi="Times New Roman" w:cs="Times New Roman"/>
          <w:sz w:val="28"/>
          <w:szCs w:val="28"/>
        </w:rPr>
        <w:t>и</w:t>
      </w:r>
      <w:r w:rsidR="002F1CE9" w:rsidRPr="004641CA">
        <w:rPr>
          <w:rFonts w:ascii="Times New Roman" w:hAnsi="Times New Roman" w:cs="Times New Roman"/>
          <w:sz w:val="28"/>
          <w:szCs w:val="28"/>
        </w:rPr>
        <w:t xml:space="preserve"> </w:t>
      </w:r>
      <w:r w:rsidR="002F1CE9">
        <w:rPr>
          <w:rFonts w:ascii="Times New Roman" w:hAnsi="Times New Roman" w:cs="Times New Roman"/>
          <w:sz w:val="28"/>
          <w:szCs w:val="28"/>
        </w:rPr>
        <w:t xml:space="preserve">19 Федерального закона от 13 марта </w:t>
      </w:r>
      <w:r w:rsidR="002F1CE9" w:rsidRPr="004641CA">
        <w:rPr>
          <w:rFonts w:ascii="Times New Roman" w:hAnsi="Times New Roman" w:cs="Times New Roman"/>
          <w:sz w:val="28"/>
          <w:szCs w:val="28"/>
        </w:rPr>
        <w:t>2006</w:t>
      </w:r>
      <w:r w:rsidR="002F1CE9">
        <w:rPr>
          <w:rFonts w:ascii="Times New Roman" w:hAnsi="Times New Roman" w:cs="Times New Roman"/>
          <w:sz w:val="28"/>
          <w:szCs w:val="28"/>
        </w:rPr>
        <w:t xml:space="preserve"> года </w:t>
      </w:r>
      <w:r w:rsidR="002F1CE9" w:rsidRPr="004641CA">
        <w:rPr>
          <w:rFonts w:ascii="Times New Roman" w:hAnsi="Times New Roman" w:cs="Times New Roman"/>
          <w:sz w:val="28"/>
          <w:szCs w:val="28"/>
        </w:rPr>
        <w:t xml:space="preserve"> </w:t>
      </w:r>
      <w:r w:rsidR="002F1CE9">
        <w:rPr>
          <w:rFonts w:ascii="Times New Roman" w:hAnsi="Times New Roman" w:cs="Times New Roman"/>
          <w:sz w:val="28"/>
          <w:szCs w:val="28"/>
        </w:rPr>
        <w:t>№ 38-ФЗ «О рекламе»</w:t>
      </w:r>
      <w:r w:rsidR="002F1CE9" w:rsidRPr="004641CA">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36" w:history="1">
        <w:r w:rsidR="004641CA" w:rsidRPr="002F1CE9">
          <w:rPr>
            <w:rFonts w:ascii="Times New Roman" w:hAnsi="Times New Roman" w:cs="Times New Roman"/>
            <w:sz w:val="28"/>
            <w:szCs w:val="28"/>
          </w:rPr>
          <w:t>частями 5.1</w:t>
        </w:r>
      </w:hyperlink>
      <w:r w:rsidR="004641CA" w:rsidRPr="002F1CE9">
        <w:rPr>
          <w:rFonts w:ascii="Times New Roman" w:hAnsi="Times New Roman" w:cs="Times New Roman"/>
          <w:sz w:val="28"/>
          <w:szCs w:val="28"/>
        </w:rPr>
        <w:t xml:space="preserve">, </w:t>
      </w:r>
      <w:hyperlink r:id="rId37" w:history="1">
        <w:r w:rsidR="004641CA" w:rsidRPr="002F1CE9">
          <w:rPr>
            <w:rFonts w:ascii="Times New Roman" w:hAnsi="Times New Roman" w:cs="Times New Roman"/>
            <w:sz w:val="28"/>
            <w:szCs w:val="28"/>
          </w:rPr>
          <w:t>5.6</w:t>
        </w:r>
      </w:hyperlink>
      <w:r w:rsidR="004641CA" w:rsidRPr="002F1CE9">
        <w:rPr>
          <w:rFonts w:ascii="Times New Roman" w:hAnsi="Times New Roman" w:cs="Times New Roman"/>
          <w:sz w:val="28"/>
          <w:szCs w:val="28"/>
        </w:rPr>
        <w:t xml:space="preserve">, </w:t>
      </w:r>
      <w:hyperlink r:id="rId38" w:history="1">
        <w:r w:rsidR="004641CA" w:rsidRPr="002F1CE9">
          <w:rPr>
            <w:rFonts w:ascii="Times New Roman" w:hAnsi="Times New Roman" w:cs="Times New Roman"/>
            <w:sz w:val="28"/>
            <w:szCs w:val="28"/>
          </w:rPr>
          <w:t>5.7</w:t>
        </w:r>
      </w:hyperlink>
      <w:r w:rsidR="004641CA" w:rsidRPr="004641CA">
        <w:rPr>
          <w:rFonts w:ascii="Times New Roman" w:hAnsi="Times New Roman" w:cs="Times New Roman"/>
          <w:sz w:val="28"/>
          <w:szCs w:val="28"/>
        </w:rPr>
        <w:t xml:space="preserve"> </w:t>
      </w:r>
      <w:r w:rsidR="002F1CE9" w:rsidRPr="004641CA">
        <w:rPr>
          <w:rFonts w:ascii="Times New Roman" w:hAnsi="Times New Roman" w:cs="Times New Roman"/>
          <w:sz w:val="28"/>
          <w:szCs w:val="28"/>
        </w:rPr>
        <w:t>стать</w:t>
      </w:r>
      <w:r w:rsidR="002F1CE9">
        <w:rPr>
          <w:rFonts w:ascii="Times New Roman" w:hAnsi="Times New Roman" w:cs="Times New Roman"/>
          <w:sz w:val="28"/>
          <w:szCs w:val="28"/>
        </w:rPr>
        <w:t>и</w:t>
      </w:r>
      <w:r w:rsidR="002F1CE9" w:rsidRPr="004641CA">
        <w:rPr>
          <w:rFonts w:ascii="Times New Roman" w:hAnsi="Times New Roman" w:cs="Times New Roman"/>
          <w:sz w:val="28"/>
          <w:szCs w:val="28"/>
        </w:rPr>
        <w:t xml:space="preserve"> </w:t>
      </w:r>
      <w:r w:rsidR="002F1CE9">
        <w:rPr>
          <w:rFonts w:ascii="Times New Roman" w:hAnsi="Times New Roman" w:cs="Times New Roman"/>
          <w:sz w:val="28"/>
          <w:szCs w:val="28"/>
        </w:rPr>
        <w:t xml:space="preserve">19 Федерального закона от 13 марта </w:t>
      </w:r>
      <w:r w:rsidR="002F1CE9" w:rsidRPr="004641CA">
        <w:rPr>
          <w:rFonts w:ascii="Times New Roman" w:hAnsi="Times New Roman" w:cs="Times New Roman"/>
          <w:sz w:val="28"/>
          <w:szCs w:val="28"/>
        </w:rPr>
        <w:t>2006</w:t>
      </w:r>
      <w:r w:rsidR="002F1CE9">
        <w:rPr>
          <w:rFonts w:ascii="Times New Roman" w:hAnsi="Times New Roman" w:cs="Times New Roman"/>
          <w:sz w:val="28"/>
          <w:szCs w:val="28"/>
        </w:rPr>
        <w:t xml:space="preserve"> года </w:t>
      </w:r>
      <w:r w:rsidR="002F1CE9" w:rsidRPr="004641CA">
        <w:rPr>
          <w:rFonts w:ascii="Times New Roman" w:hAnsi="Times New Roman" w:cs="Times New Roman"/>
          <w:sz w:val="28"/>
          <w:szCs w:val="28"/>
        </w:rPr>
        <w:t xml:space="preserve"> </w:t>
      </w:r>
      <w:r w:rsidR="002F1CE9">
        <w:rPr>
          <w:rFonts w:ascii="Times New Roman" w:hAnsi="Times New Roman" w:cs="Times New Roman"/>
          <w:sz w:val="28"/>
          <w:szCs w:val="28"/>
        </w:rPr>
        <w:t xml:space="preserve">  № 38-ФЗ «О рекламе»</w:t>
      </w:r>
      <w:r w:rsidR="004641CA" w:rsidRPr="004641CA">
        <w:rPr>
          <w:rFonts w:ascii="Times New Roman" w:hAnsi="Times New Roman" w:cs="Times New Roman"/>
          <w:sz w:val="28"/>
          <w:szCs w:val="28"/>
        </w:rPr>
        <w:t>.</w:t>
      </w:r>
      <w:proofErr w:type="gramEnd"/>
    </w:p>
    <w:p w:rsid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163A8C"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p>
    <w:p w:rsidR="00163A8C"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p>
    <w:p w:rsidR="00163A8C"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p>
    <w:p w:rsidR="00163A8C"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p>
    <w:p w:rsidR="00163A8C"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p>
    <w:p w:rsidR="00163A8C"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Перечень услуг, необходимых и обязательных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для предоставления муниципальной услуги, в том числе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proofErr w:type="gramStart"/>
      <w:r w:rsidRPr="004641CA">
        <w:rPr>
          <w:rFonts w:ascii="Times New Roman" w:hAnsi="Times New Roman" w:cs="Times New Roman"/>
          <w:b/>
          <w:bCs/>
          <w:sz w:val="28"/>
          <w:szCs w:val="28"/>
        </w:rPr>
        <w:t>сведения о документе (документах), выдаваемом (выдаваемых)</w:t>
      </w:r>
      <w:proofErr w:type="gramEnd"/>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организациями, участвующими в предоставлении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2F1CE9"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2.16. Услугами, необходимыми и обязательными для предоставления </w:t>
      </w:r>
      <w:r w:rsidR="002F1CE9">
        <w:rPr>
          <w:rFonts w:ascii="Times New Roman" w:hAnsi="Times New Roman" w:cs="Times New Roman"/>
          <w:sz w:val="28"/>
          <w:szCs w:val="28"/>
        </w:rPr>
        <w:t>муниципальной услуги, являются:</w:t>
      </w: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1. Подготовка и выдача в установленном порядке эскизного проекта рекламной конструкции в виде фотоизображения и предлагаемого места размещения объекта наружной рекламы и прилегающей территории с указанием ее габаритов, способа установки.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Услуга предоставляется любым физическим или юридическим лицом, за исключением работ, которые оказывают влияние на безопасность объектов капитального строительства.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w:t>
      </w:r>
      <w:proofErr w:type="spellStart"/>
      <w:r w:rsidR="004641CA" w:rsidRPr="004641CA">
        <w:rPr>
          <w:rFonts w:ascii="Times New Roman" w:hAnsi="Times New Roman" w:cs="Times New Roman"/>
          <w:sz w:val="28"/>
          <w:szCs w:val="28"/>
        </w:rPr>
        <w:t>саморегулируемой</w:t>
      </w:r>
      <w:proofErr w:type="spellEnd"/>
      <w:r w:rsidR="004641CA" w:rsidRPr="004641CA">
        <w:rPr>
          <w:rFonts w:ascii="Times New Roman" w:hAnsi="Times New Roman" w:cs="Times New Roman"/>
          <w:sz w:val="28"/>
          <w:szCs w:val="28"/>
        </w:rPr>
        <w:t xml:space="preserve"> организацией свидетельства о допуске к таким видам работ.</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sidR="004641CA" w:rsidRPr="004641CA">
        <w:rPr>
          <w:rFonts w:ascii="Times New Roman" w:hAnsi="Times New Roman" w:cs="Times New Roman"/>
          <w:sz w:val="28"/>
          <w:szCs w:val="28"/>
        </w:rPr>
        <w:t>Результатом предоставления данной услуги является оформленный в установленном порядке эскизный проект рекламной конструкции.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 Получение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соответствующее недвижимое имущество не находится в государственной или муниципальной собственности).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 xml:space="preserve">Таким документом может являться копия договора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004641CA" w:rsidRPr="004641CA">
        <w:rPr>
          <w:rFonts w:ascii="Times New Roman" w:hAnsi="Times New Roman" w:cs="Times New Roman"/>
          <w:sz w:val="28"/>
          <w:szCs w:val="28"/>
        </w:rPr>
        <w:t>управомоченным</w:t>
      </w:r>
      <w:proofErr w:type="spellEnd"/>
      <w:r w:rsidR="004641CA" w:rsidRPr="004641CA">
        <w:rPr>
          <w:rFonts w:ascii="Times New Roman" w:hAnsi="Times New Roman" w:cs="Times New Roman"/>
          <w:sz w:val="28"/>
          <w:szCs w:val="28"/>
        </w:rPr>
        <w:t xml:space="preserve"> собственником такого имущества, в том числе с арендатором, либо иной документ.</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 Получение протокола общего собрания собственников помещений в многоквартирном жилом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Pr>
          <w:rFonts w:ascii="Times New Roman" w:hAnsi="Times New Roman" w:cs="Times New Roman"/>
          <w:sz w:val="28"/>
          <w:szCs w:val="28"/>
        </w:rPr>
        <w:t xml:space="preserve"> </w:t>
      </w:r>
      <w:r w:rsidR="004641CA" w:rsidRPr="004641CA">
        <w:rPr>
          <w:rFonts w:ascii="Times New Roman" w:hAnsi="Times New Roman" w:cs="Times New Roman"/>
          <w:sz w:val="28"/>
          <w:szCs w:val="28"/>
        </w:rPr>
        <w:t>Результатом предоставления данной услуги является получение протокола общего собрания собственников помещений в многоквартирном жилом доме.</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4. План-схема градостроительной </w:t>
      </w:r>
      <w:proofErr w:type="gramStart"/>
      <w:r w:rsidR="004641CA" w:rsidRPr="004641CA">
        <w:rPr>
          <w:rFonts w:ascii="Times New Roman" w:hAnsi="Times New Roman" w:cs="Times New Roman"/>
          <w:sz w:val="28"/>
          <w:szCs w:val="28"/>
        </w:rPr>
        <w:t>ситуации места размещения объекта наружной рекламы</w:t>
      </w:r>
      <w:proofErr w:type="gramEnd"/>
      <w:r w:rsidR="004641CA" w:rsidRPr="004641CA">
        <w:rPr>
          <w:rFonts w:ascii="Times New Roman" w:hAnsi="Times New Roman" w:cs="Times New Roman"/>
          <w:sz w:val="28"/>
          <w:szCs w:val="28"/>
        </w:rPr>
        <w:t xml:space="preserve"> с привязкой к месту его предполагаемого размещения.</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sidR="004641CA" w:rsidRPr="004641CA">
        <w:rPr>
          <w:rFonts w:ascii="Times New Roman" w:hAnsi="Times New Roman" w:cs="Times New Roman"/>
          <w:sz w:val="28"/>
          <w:szCs w:val="28"/>
        </w:rPr>
        <w:t>Услуга предоставляется любым физическим или юридическим лицом, за исключением видов работ, которые оказывают влияние на безопасность объектов капитального строительства.</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Результатом предоставления данной услуги является подготовленная план-схема градостроительной </w:t>
      </w:r>
      <w:proofErr w:type="gramStart"/>
      <w:r w:rsidR="004641CA" w:rsidRPr="004641CA">
        <w:rPr>
          <w:rFonts w:ascii="Times New Roman" w:hAnsi="Times New Roman" w:cs="Times New Roman"/>
          <w:sz w:val="28"/>
          <w:szCs w:val="28"/>
        </w:rPr>
        <w:t>ситуации места размещения объекта наружной рекламы</w:t>
      </w:r>
      <w:proofErr w:type="gramEnd"/>
      <w:r w:rsidR="004641CA" w:rsidRPr="004641CA">
        <w:rPr>
          <w:rFonts w:ascii="Times New Roman" w:hAnsi="Times New Roman" w:cs="Times New Roman"/>
          <w:sz w:val="28"/>
          <w:szCs w:val="28"/>
        </w:rPr>
        <w:t xml:space="preserve"> с привязкой к месту его предполагаемого размещения.</w:t>
      </w:r>
    </w:p>
    <w:p w:rsid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213318" w:rsidRDefault="00213318" w:rsidP="00163A8C">
      <w:pPr>
        <w:autoSpaceDE w:val="0"/>
        <w:autoSpaceDN w:val="0"/>
        <w:adjustRightInd w:val="0"/>
        <w:spacing w:after="0" w:line="240" w:lineRule="auto"/>
        <w:ind w:left="567"/>
        <w:jc w:val="both"/>
        <w:rPr>
          <w:rFonts w:ascii="Times New Roman" w:hAnsi="Times New Roman" w:cs="Times New Roman"/>
          <w:sz w:val="28"/>
          <w:szCs w:val="28"/>
        </w:rPr>
      </w:pPr>
    </w:p>
    <w:p w:rsidR="00213318" w:rsidRPr="004641CA" w:rsidRDefault="00213318"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 xml:space="preserve">Порядок, размер и основания взимания </w:t>
      </w:r>
      <w:proofErr w:type="gramStart"/>
      <w:r w:rsidRPr="004641CA">
        <w:rPr>
          <w:rFonts w:ascii="Times New Roman" w:hAnsi="Times New Roman" w:cs="Times New Roman"/>
          <w:b/>
          <w:bCs/>
          <w:sz w:val="28"/>
          <w:szCs w:val="28"/>
        </w:rPr>
        <w:t>государственной</w:t>
      </w:r>
      <w:proofErr w:type="gramEnd"/>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пошлины или иной платы, взимаемой за предоставление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2.17. За выдачу разрешения на установку и эксплуатацию рекламной конструкции заявителем (представителем) уплачивается государственная пошлина.</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Размер государственной пошлины за выдачу разрешения на установку и эксплуатацию рекламной конструкции составляет 5000 рублей в соответствии с </w:t>
      </w:r>
      <w:hyperlink r:id="rId39" w:history="1">
        <w:r w:rsidR="004641CA" w:rsidRPr="00213318">
          <w:rPr>
            <w:rFonts w:ascii="Times New Roman" w:hAnsi="Times New Roman" w:cs="Times New Roman"/>
            <w:sz w:val="28"/>
            <w:szCs w:val="28"/>
          </w:rPr>
          <w:t>пунктом 105 части 1 статьи 333.33</w:t>
        </w:r>
      </w:hyperlink>
      <w:r w:rsidR="004641CA" w:rsidRPr="004641CA">
        <w:rPr>
          <w:rFonts w:ascii="Times New Roman" w:hAnsi="Times New Roman" w:cs="Times New Roman"/>
          <w:sz w:val="28"/>
          <w:szCs w:val="28"/>
        </w:rPr>
        <w:t xml:space="preserve"> </w:t>
      </w:r>
      <w:r w:rsidR="00213318">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Налогового </w:t>
      </w:r>
      <w:r w:rsidR="00213318">
        <w:rPr>
          <w:rFonts w:ascii="Times New Roman" w:hAnsi="Times New Roman" w:cs="Times New Roman"/>
          <w:sz w:val="28"/>
          <w:szCs w:val="28"/>
        </w:rPr>
        <w:t xml:space="preserve"> </w:t>
      </w:r>
      <w:r w:rsidR="004641CA" w:rsidRPr="004641CA">
        <w:rPr>
          <w:rFonts w:ascii="Times New Roman" w:hAnsi="Times New Roman" w:cs="Times New Roman"/>
          <w:sz w:val="28"/>
          <w:szCs w:val="28"/>
        </w:rPr>
        <w:t>кодекса</w:t>
      </w:r>
      <w:r w:rsidR="00213318">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 Российской</w:t>
      </w:r>
      <w:r w:rsidR="00213318">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 Федерации.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Реквизиты для оплаты государственной пошлины (иной платы) размещаются на официальном сайте уполномоченного органа и на информационном стенде отдела архитектуры, а также предоставляются на основании устных и письменных обращений заявителя (представителя).</w:t>
      </w:r>
    </w:p>
    <w:p w:rsid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За аннулирование разрешения на установку и эксплуатацию рекламной конструкции государственная пошлина или иная плата не взимается.</w:t>
      </w:r>
    </w:p>
    <w:p w:rsidR="00163A8C"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Порядок, размер и основания взимания платы за предоставление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услуг, которые являются необходимыми и обязательными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для предоставления муниципальной услуги, включая информацию</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 методике расчета размера такой платы</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2.18. Порядок, размер и основания взимания платы за предоставление услуг, </w:t>
      </w:r>
      <w:r w:rsidR="00F02416">
        <w:rPr>
          <w:rFonts w:ascii="Times New Roman" w:hAnsi="Times New Roman" w:cs="Times New Roman"/>
          <w:sz w:val="28"/>
          <w:szCs w:val="28"/>
        </w:rPr>
        <w:t xml:space="preserve">       </w:t>
      </w:r>
      <w:r w:rsidR="004641CA" w:rsidRPr="004641CA">
        <w:rPr>
          <w:rFonts w:ascii="Times New Roman" w:hAnsi="Times New Roman" w:cs="Times New Roman"/>
          <w:sz w:val="28"/>
          <w:szCs w:val="28"/>
        </w:rPr>
        <w:t>необходимых и обязательных для предоставления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1. Размер платы за оказание услуги по подготовке эскизного проекта рекламной конструкции определяется соглашением, заключенным между заявителем и лицом, предоставляющей услугу и взимается на основании данного соглашения. Перечень документов, необходимых для оказания </w:t>
      </w:r>
      <w:r w:rsidR="004641CA" w:rsidRPr="004641CA">
        <w:rPr>
          <w:rFonts w:ascii="Times New Roman" w:hAnsi="Times New Roman" w:cs="Times New Roman"/>
          <w:sz w:val="28"/>
          <w:szCs w:val="28"/>
        </w:rPr>
        <w:lastRenderedPageBreak/>
        <w:t xml:space="preserve">услуги, срок предоставления услуги определяется физическим, юридическим лицом, специализированной организацией, </w:t>
      </w:r>
      <w:proofErr w:type="gramStart"/>
      <w:r w:rsidR="004641CA" w:rsidRPr="004641CA">
        <w:rPr>
          <w:rFonts w:ascii="Times New Roman" w:hAnsi="Times New Roman" w:cs="Times New Roman"/>
          <w:sz w:val="28"/>
          <w:szCs w:val="28"/>
        </w:rPr>
        <w:t>предоставляющими</w:t>
      </w:r>
      <w:proofErr w:type="gramEnd"/>
      <w:r w:rsidR="004641CA" w:rsidRPr="004641CA">
        <w:rPr>
          <w:rFonts w:ascii="Times New Roman" w:hAnsi="Times New Roman" w:cs="Times New Roman"/>
          <w:sz w:val="28"/>
          <w:szCs w:val="28"/>
        </w:rPr>
        <w:t xml:space="preserve"> услугу.</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2. </w:t>
      </w:r>
      <w:proofErr w:type="gramStart"/>
      <w:r w:rsidR="004641CA" w:rsidRPr="004641CA">
        <w:rPr>
          <w:rFonts w:ascii="Times New Roman" w:hAnsi="Times New Roman" w:cs="Times New Roman"/>
          <w:sz w:val="28"/>
          <w:szCs w:val="28"/>
        </w:rPr>
        <w:t>Размер платы за оказание услуги по получению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соответствующее недвижимое имущество не находится в государственной или муниципальной собственности), перечень документов, необходимых для оказания услуги, срок предоставления услуги определяется</w:t>
      </w:r>
      <w:proofErr w:type="gramEnd"/>
      <w:r w:rsidR="004641CA" w:rsidRPr="004641CA">
        <w:rPr>
          <w:rFonts w:ascii="Times New Roman" w:hAnsi="Times New Roman" w:cs="Times New Roman"/>
          <w:sz w:val="28"/>
          <w:szCs w:val="28"/>
        </w:rPr>
        <w:t xml:space="preserve"> соглашением, заключенным между заявителем и лицом, </w:t>
      </w:r>
      <w:proofErr w:type="gramStart"/>
      <w:r w:rsidR="004641CA" w:rsidRPr="004641CA">
        <w:rPr>
          <w:rFonts w:ascii="Times New Roman" w:hAnsi="Times New Roman" w:cs="Times New Roman"/>
          <w:sz w:val="28"/>
          <w:szCs w:val="28"/>
        </w:rPr>
        <w:t>предоставляющей</w:t>
      </w:r>
      <w:proofErr w:type="gramEnd"/>
      <w:r w:rsidR="004641CA" w:rsidRPr="004641CA">
        <w:rPr>
          <w:rFonts w:ascii="Times New Roman" w:hAnsi="Times New Roman" w:cs="Times New Roman"/>
          <w:sz w:val="28"/>
          <w:szCs w:val="28"/>
        </w:rPr>
        <w:t xml:space="preserve"> услугу.</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 Размер платы за оказание услуги по получению протокола общего собрания собственников помещений в многоквартирном жилом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перечень документов, необходимых для оказания услуги, срок предоставления услуги определяется собственниками помещений в многоквартирном жилом доме.</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4. Размер платы за оказание услуги по подготовке </w:t>
      </w:r>
      <w:proofErr w:type="gramStart"/>
      <w:r w:rsidR="004641CA" w:rsidRPr="004641CA">
        <w:rPr>
          <w:rFonts w:ascii="Times New Roman" w:hAnsi="Times New Roman" w:cs="Times New Roman"/>
          <w:sz w:val="28"/>
          <w:szCs w:val="28"/>
        </w:rPr>
        <w:t>плана-схемы градостроительной ситуации места размещения объекта наружной рекламы</w:t>
      </w:r>
      <w:proofErr w:type="gramEnd"/>
      <w:r w:rsidR="004641CA" w:rsidRPr="004641CA">
        <w:rPr>
          <w:rFonts w:ascii="Times New Roman" w:hAnsi="Times New Roman" w:cs="Times New Roman"/>
          <w:sz w:val="28"/>
          <w:szCs w:val="28"/>
        </w:rPr>
        <w:t xml:space="preserve"> с привязкой к месту его предполагаемого размещения определяется соглашением, заключенным между заявителем и лицом, предоставляющей услугу и взимается на основании данного соглашения. Перечень документов, необходимых для оказания услуги, срок предоставления услуги определяется физическим, юридическим лицом, специализированной организацией, </w:t>
      </w:r>
      <w:proofErr w:type="gramStart"/>
      <w:r w:rsidR="004641CA" w:rsidRPr="004641CA">
        <w:rPr>
          <w:rFonts w:ascii="Times New Roman" w:hAnsi="Times New Roman" w:cs="Times New Roman"/>
          <w:sz w:val="28"/>
          <w:szCs w:val="28"/>
        </w:rPr>
        <w:t>предоставляющими</w:t>
      </w:r>
      <w:proofErr w:type="gramEnd"/>
      <w:r w:rsidR="004641CA" w:rsidRPr="004641CA">
        <w:rPr>
          <w:rFonts w:ascii="Times New Roman" w:hAnsi="Times New Roman" w:cs="Times New Roman"/>
          <w:sz w:val="28"/>
          <w:szCs w:val="28"/>
        </w:rPr>
        <w:t xml:space="preserve"> услугу.</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Максимальный срок ожидания в очереди при подаче запроса</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 предоставлении муниципальной услуги и при получении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результата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Срок регистрации запроса заявителя о предоставлении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2.20. Регистрация заявления о предоставлении муниципальной услуги осуществляется не позднее одного рабочего дня, следующего за днем его получения. В случае представления заявления о предоставлении муниципальной услуги посредством Единого портала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В случае личного обращения заявителя (представителя) с заявлением в уполномоченный орган, такое заявление подлежит обязательной регистрации в течение 15 минут.</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Требования к помещениям, в которых предоставляется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муниципальная услуга, к залу ожидания, местам для заполнения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запросов о предоставлении муниципальной услуги,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информационным стендам с образцами их заполнения и перечнем</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 xml:space="preserve">документов, необходимых для предоставления </w:t>
      </w:r>
      <w:proofErr w:type="gramStart"/>
      <w:r w:rsidRPr="004641CA">
        <w:rPr>
          <w:rFonts w:ascii="Times New Roman" w:hAnsi="Times New Roman" w:cs="Times New Roman"/>
          <w:b/>
          <w:bCs/>
          <w:sz w:val="28"/>
          <w:szCs w:val="28"/>
        </w:rPr>
        <w:t>муниципальной</w:t>
      </w:r>
      <w:proofErr w:type="gramEnd"/>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услуги, в том числе к обеспечению доступности для инвалидов</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указанных объектов в соответствии с законодательством</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Российской Федерации о социальной защите инвалидов</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2.21.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нормам охраны труда, а также требованиям Федерального </w:t>
      </w:r>
      <w:hyperlink r:id="rId40" w:history="1">
        <w:r w:rsidR="004641CA" w:rsidRPr="00CD19A1">
          <w:rPr>
            <w:rFonts w:ascii="Times New Roman" w:hAnsi="Times New Roman" w:cs="Times New Roman"/>
            <w:sz w:val="28"/>
            <w:szCs w:val="28"/>
          </w:rPr>
          <w:t>закона</w:t>
        </w:r>
      </w:hyperlink>
      <w:r w:rsidR="004641CA" w:rsidRPr="004641CA">
        <w:rPr>
          <w:rFonts w:ascii="Times New Roman" w:hAnsi="Times New Roman" w:cs="Times New Roman"/>
          <w:sz w:val="28"/>
          <w:szCs w:val="28"/>
        </w:rPr>
        <w:t xml:space="preserve"> от 24</w:t>
      </w:r>
      <w:r w:rsidR="00CD19A1">
        <w:rPr>
          <w:rFonts w:ascii="Times New Roman" w:hAnsi="Times New Roman" w:cs="Times New Roman"/>
          <w:sz w:val="28"/>
          <w:szCs w:val="28"/>
        </w:rPr>
        <w:t xml:space="preserve"> ноября </w:t>
      </w:r>
      <w:r w:rsidR="004641CA" w:rsidRPr="004641CA">
        <w:rPr>
          <w:rFonts w:ascii="Times New Roman" w:hAnsi="Times New Roman" w:cs="Times New Roman"/>
          <w:sz w:val="28"/>
          <w:szCs w:val="28"/>
        </w:rPr>
        <w:t>1995</w:t>
      </w:r>
      <w:r w:rsidR="00CD19A1">
        <w:rPr>
          <w:rFonts w:ascii="Times New Roman" w:hAnsi="Times New Roman" w:cs="Times New Roman"/>
          <w:sz w:val="28"/>
          <w:szCs w:val="28"/>
        </w:rPr>
        <w:t xml:space="preserve"> года</w:t>
      </w:r>
      <w:r w:rsidR="004641CA" w:rsidRPr="004641CA">
        <w:rPr>
          <w:rFonts w:ascii="Times New Roman" w:hAnsi="Times New Roman" w:cs="Times New Roman"/>
          <w:sz w:val="28"/>
          <w:szCs w:val="28"/>
        </w:rPr>
        <w:t xml:space="preserve"> </w:t>
      </w:r>
      <w:r w:rsidR="00CD19A1">
        <w:rPr>
          <w:rFonts w:ascii="Times New Roman" w:hAnsi="Times New Roman" w:cs="Times New Roman"/>
          <w:sz w:val="28"/>
          <w:szCs w:val="28"/>
        </w:rPr>
        <w:t>№</w:t>
      </w:r>
      <w:r w:rsidR="004641CA" w:rsidRPr="004641CA">
        <w:rPr>
          <w:rFonts w:ascii="Times New Roman" w:hAnsi="Times New Roman" w:cs="Times New Roman"/>
          <w:sz w:val="28"/>
          <w:szCs w:val="28"/>
        </w:rPr>
        <w:t xml:space="preserve"> 181-ФЗ "О социальной защите инвалидов в Российской Федерации" с целью обеспечения доступности инвалидов к получению муниципальной услуги.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proofErr w:type="gramStart"/>
      <w:r w:rsidR="004641CA" w:rsidRPr="004641CA">
        <w:rPr>
          <w:rFonts w:ascii="Times New Roman" w:hAnsi="Times New Roman" w:cs="Times New Roman"/>
          <w:sz w:val="28"/>
          <w:szCs w:val="28"/>
        </w:rPr>
        <w:t xml:space="preserve">Места предоставления муниципальной услуги должны соответствовать требованиям к местам обслуживания </w:t>
      </w:r>
      <w:proofErr w:type="spellStart"/>
      <w:r w:rsidR="004641CA" w:rsidRPr="004641CA">
        <w:rPr>
          <w:rFonts w:ascii="Times New Roman" w:hAnsi="Times New Roman" w:cs="Times New Roman"/>
          <w:sz w:val="28"/>
          <w:szCs w:val="28"/>
        </w:rPr>
        <w:t>маломобильных</w:t>
      </w:r>
      <w:proofErr w:type="spellEnd"/>
      <w:r w:rsidR="004641CA" w:rsidRPr="004641CA">
        <w:rPr>
          <w:rFonts w:ascii="Times New Roman" w:hAnsi="Times New Roman" w:cs="Times New Roman"/>
          <w:sz w:val="28"/>
          <w:szCs w:val="28"/>
        </w:rPr>
        <w:t xml:space="preserve">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proofErr w:type="gramStart"/>
      <w:r w:rsidR="004641CA" w:rsidRPr="004641CA">
        <w:rPr>
          <w:rFonts w:ascii="Times New Roman" w:hAnsi="Times New Roman" w:cs="Times New Roman"/>
          <w:sz w:val="28"/>
          <w:szCs w:val="28"/>
        </w:rPr>
        <w:t xml:space="preserve">В случаях, если здание, в котором предоставляется муниципальная услуга, невозможно полностью приспособить с учетом потребностей инвалидов, уполномоченный орган принимает согласованные с общественным объединением инвалидов, осуществляющим свою деятельность на территории </w:t>
      </w:r>
      <w:r w:rsidR="00CD19A1">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 меры для обеспечения доступа инвалидов к месту предоставления услуги, либо обеспечивает предоставление </w:t>
      </w:r>
      <w:r w:rsidR="004641CA" w:rsidRPr="004641CA">
        <w:rPr>
          <w:rFonts w:ascii="Times New Roman" w:hAnsi="Times New Roman" w:cs="Times New Roman"/>
          <w:sz w:val="28"/>
          <w:szCs w:val="28"/>
        </w:rPr>
        <w:lastRenderedPageBreak/>
        <w:t>необходимых услуг по месту жительства инвалида или в дистанционном режиме (по выбору заявителя).</w:t>
      </w:r>
      <w:proofErr w:type="gramEnd"/>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 к печатающим и сканирующим устройствам, позволяющим организовать предоставление муниципальной услуги оперативно и в полном объеме.</w:t>
      </w:r>
    </w:p>
    <w:p w:rsidR="004641CA" w:rsidRPr="004641CA" w:rsidRDefault="00150205"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 xml:space="preserve">Должностные лица, ответственные за предоставление муниципальной услуги, обязаны иметь при себе </w:t>
      </w:r>
      <w:proofErr w:type="spellStart"/>
      <w:r w:rsidR="004641CA" w:rsidRPr="004641CA">
        <w:rPr>
          <w:rFonts w:ascii="Times New Roman" w:hAnsi="Times New Roman" w:cs="Times New Roman"/>
          <w:sz w:val="28"/>
          <w:szCs w:val="28"/>
        </w:rPr>
        <w:t>бейджи</w:t>
      </w:r>
      <w:proofErr w:type="spellEnd"/>
      <w:r w:rsidR="004641CA" w:rsidRPr="004641CA">
        <w:rPr>
          <w:rFonts w:ascii="Times New Roman" w:hAnsi="Times New Roman" w:cs="Times New Roman"/>
          <w:sz w:val="28"/>
          <w:szCs w:val="28"/>
        </w:rPr>
        <w:t xml:space="preserve"> и (или) таблички на рабочих местах с указанием фамилий, имен, отчеств (при наличии) и занимаемых должностей.</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Показатели доступности и качества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2.22. Показателями доступности муниципальной услуги являются: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возможность получения муниципальной услуги своевременно и в соответствии с требованиями административного регламента;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возможность информирования заявителя (представителя) по вопросам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возможность получения заявителем (представителем) формы заявления о предоставлении муниципальной услуги, размещенной на Едином портале, в том числе возможность ее копирования и заполнения в электронном виде;</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возможность подачи заявления и документов на предоставление муниципальной услуги в электронной форме посредством Единого портала;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возможность для заявителя (представителя) осуществлять посредством Единого портала мониторинг хода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lastRenderedPageBreak/>
        <w:t>возможность получения документов, являющихся результатом предоставления муниципальной услуги, в электронном виде посредством Единого портала;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бесплатность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возможность получения муниципальной услуги в МФЦ.</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2.23. Показателями качества муниципальной услуги являются: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соблюдение сроков должностным лицом, ответственным за предоставление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rsid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w:t>
      </w:r>
    </w:p>
    <w:p w:rsidR="00163A8C"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Иные требования, в том числе учитывающие особенности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предоставления муниципальной услуги в МФЦ, особенности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 xml:space="preserve">предоставления муниципальной услуги по </w:t>
      </w:r>
      <w:proofErr w:type="gramStart"/>
      <w:r w:rsidRPr="004641CA">
        <w:rPr>
          <w:rFonts w:ascii="Times New Roman" w:hAnsi="Times New Roman" w:cs="Times New Roman"/>
          <w:b/>
          <w:bCs/>
          <w:sz w:val="28"/>
          <w:szCs w:val="28"/>
        </w:rPr>
        <w:t>экстерриториальному</w:t>
      </w:r>
      <w:proofErr w:type="gramEnd"/>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принципу и особенности предоставления муниципальной услуги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электронной форме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2.24. В целях предоставления муниципальной услуги заявителю или его представителю обеспечивается в МФЦ доступ к ЕПГУ в соответствии с </w:t>
      </w:r>
      <w:hyperlink r:id="rId41" w:history="1">
        <w:r w:rsidR="004641CA" w:rsidRPr="00CD19A1">
          <w:rPr>
            <w:rFonts w:ascii="Times New Roman" w:hAnsi="Times New Roman" w:cs="Times New Roman"/>
            <w:sz w:val="28"/>
            <w:szCs w:val="28"/>
          </w:rPr>
          <w:t>постановлением</w:t>
        </w:r>
      </w:hyperlink>
      <w:r w:rsidR="004641CA" w:rsidRPr="004641CA">
        <w:rPr>
          <w:rFonts w:ascii="Times New Roman" w:hAnsi="Times New Roman" w:cs="Times New Roman"/>
          <w:sz w:val="28"/>
          <w:szCs w:val="28"/>
        </w:rPr>
        <w:t xml:space="preserve"> Правительств</w:t>
      </w:r>
      <w:r w:rsidR="00CD19A1">
        <w:rPr>
          <w:rFonts w:ascii="Times New Roman" w:hAnsi="Times New Roman" w:cs="Times New Roman"/>
          <w:sz w:val="28"/>
          <w:szCs w:val="28"/>
        </w:rPr>
        <w:t xml:space="preserve">а Российской Федерации от 22 декабря                          </w:t>
      </w:r>
      <w:r w:rsidR="004641CA" w:rsidRPr="004641CA">
        <w:rPr>
          <w:rFonts w:ascii="Times New Roman" w:hAnsi="Times New Roman" w:cs="Times New Roman"/>
          <w:sz w:val="28"/>
          <w:szCs w:val="28"/>
        </w:rPr>
        <w:t xml:space="preserve">2012 </w:t>
      </w:r>
      <w:r w:rsidR="00CD19A1">
        <w:rPr>
          <w:rFonts w:ascii="Times New Roman" w:hAnsi="Times New Roman" w:cs="Times New Roman"/>
          <w:sz w:val="28"/>
          <w:szCs w:val="28"/>
        </w:rPr>
        <w:t>года №1376 «</w:t>
      </w:r>
      <w:r w:rsidR="004641CA" w:rsidRPr="004641CA">
        <w:rPr>
          <w:rFonts w:ascii="Times New Roman" w:hAnsi="Times New Roman" w:cs="Times New Roman"/>
          <w:sz w:val="28"/>
          <w:szCs w:val="28"/>
        </w:rPr>
        <w:t xml:space="preserve">Об утверждении </w:t>
      </w:r>
      <w:proofErr w:type="gramStart"/>
      <w:r w:rsidR="004641CA" w:rsidRPr="004641CA">
        <w:rPr>
          <w:rFonts w:ascii="Times New Roman" w:hAnsi="Times New Roman" w:cs="Times New Roman"/>
          <w:sz w:val="28"/>
          <w:szCs w:val="28"/>
        </w:rPr>
        <w:t>Правил организации деятельности многофункциональных центров предоставления госуда</w:t>
      </w:r>
      <w:r w:rsidR="00CD19A1">
        <w:rPr>
          <w:rFonts w:ascii="Times New Roman" w:hAnsi="Times New Roman" w:cs="Times New Roman"/>
          <w:sz w:val="28"/>
          <w:szCs w:val="28"/>
        </w:rPr>
        <w:t>рственных</w:t>
      </w:r>
      <w:proofErr w:type="gramEnd"/>
      <w:r w:rsidR="00CD19A1">
        <w:rPr>
          <w:rFonts w:ascii="Times New Roman" w:hAnsi="Times New Roman" w:cs="Times New Roman"/>
          <w:sz w:val="28"/>
          <w:szCs w:val="28"/>
        </w:rPr>
        <w:t xml:space="preserve"> и муниципальных услуг»</w:t>
      </w:r>
      <w:r w:rsidR="004641CA" w:rsidRPr="004641CA">
        <w:rPr>
          <w:rFonts w:ascii="Times New Roman" w:hAnsi="Times New Roman" w:cs="Times New Roman"/>
          <w:sz w:val="28"/>
          <w:szCs w:val="28"/>
        </w:rPr>
        <w:t>.</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proofErr w:type="gramStart"/>
      <w:r w:rsidR="004641CA" w:rsidRPr="004641CA">
        <w:rPr>
          <w:rFonts w:ascii="Times New Roman" w:hAnsi="Times New Roman" w:cs="Times New Roman"/>
          <w:sz w:val="28"/>
          <w:szCs w:val="28"/>
        </w:rPr>
        <w:t xml:space="preserve">В случае представления заявления и прилагаемых к нему документов в электронной форме, заявитель или его представитель, прошедшие процедуры регистрации, идентификации и аутентификации с использованием </w:t>
      </w:r>
      <w:r w:rsidR="004641CA" w:rsidRPr="004641CA">
        <w:rPr>
          <w:rFonts w:ascii="Times New Roman" w:hAnsi="Times New Roman" w:cs="Times New Roman"/>
          <w:sz w:val="28"/>
          <w:szCs w:val="28"/>
        </w:rPr>
        <w:lastRenderedPageBreak/>
        <w:t>федеральной государс</w:t>
      </w:r>
      <w:r w:rsidR="00F02416">
        <w:rPr>
          <w:rFonts w:ascii="Times New Roman" w:hAnsi="Times New Roman" w:cs="Times New Roman"/>
          <w:sz w:val="28"/>
          <w:szCs w:val="28"/>
        </w:rPr>
        <w:t>твенной информационной системы «</w:t>
      </w:r>
      <w:r w:rsidR="004641CA" w:rsidRPr="004641CA">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02416">
        <w:rPr>
          <w:rFonts w:ascii="Times New Roman" w:hAnsi="Times New Roman" w:cs="Times New Roman"/>
          <w:sz w:val="28"/>
          <w:szCs w:val="28"/>
        </w:rPr>
        <w:t>льных услуг в электронной форме»</w:t>
      </w:r>
      <w:r w:rsidR="004641CA" w:rsidRPr="004641CA">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w:t>
      </w:r>
      <w:proofErr w:type="gramEnd"/>
      <w:r w:rsidR="004641CA" w:rsidRPr="004641CA">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r w:rsidR="004641CA" w:rsidRPr="004641CA">
        <w:rPr>
          <w:rFonts w:ascii="Times New Roman" w:hAnsi="Times New Roman" w:cs="Times New Roman"/>
          <w:sz w:val="28"/>
          <w:szCs w:val="28"/>
        </w:rPr>
        <w:t xml:space="preserve"> Заявление направляется вместе с прикрепленными электронными документами. Заявление, направленное в форме электронного документа, заверяется электронной подписью в соответствии с требованиями Федерального </w:t>
      </w:r>
      <w:hyperlink r:id="rId42" w:history="1">
        <w:r w:rsidR="004641CA" w:rsidRPr="00F02416">
          <w:rPr>
            <w:rFonts w:ascii="Times New Roman" w:hAnsi="Times New Roman" w:cs="Times New Roman"/>
            <w:sz w:val="28"/>
            <w:szCs w:val="28"/>
          </w:rPr>
          <w:t>закона</w:t>
        </w:r>
      </w:hyperlink>
      <w:r w:rsidR="00F02416">
        <w:rPr>
          <w:rFonts w:ascii="Times New Roman" w:hAnsi="Times New Roman" w:cs="Times New Roman"/>
          <w:sz w:val="28"/>
          <w:szCs w:val="28"/>
        </w:rPr>
        <w:t xml:space="preserve"> от 06 апреля </w:t>
      </w:r>
      <w:r w:rsidR="004641CA" w:rsidRPr="004641CA">
        <w:rPr>
          <w:rFonts w:ascii="Times New Roman" w:hAnsi="Times New Roman" w:cs="Times New Roman"/>
          <w:sz w:val="28"/>
          <w:szCs w:val="28"/>
        </w:rPr>
        <w:t>2011</w:t>
      </w:r>
      <w:r w:rsidR="00F02416">
        <w:rPr>
          <w:rFonts w:ascii="Times New Roman" w:hAnsi="Times New Roman" w:cs="Times New Roman"/>
          <w:sz w:val="28"/>
          <w:szCs w:val="28"/>
        </w:rPr>
        <w:t xml:space="preserve"> года</w:t>
      </w:r>
      <w:r w:rsidR="004641CA" w:rsidRPr="004641CA">
        <w:rPr>
          <w:rFonts w:ascii="Times New Roman" w:hAnsi="Times New Roman" w:cs="Times New Roman"/>
          <w:sz w:val="28"/>
          <w:szCs w:val="28"/>
        </w:rPr>
        <w:t xml:space="preserve"> N</w:t>
      </w:r>
      <w:r w:rsidR="00F02416">
        <w:rPr>
          <w:rFonts w:ascii="Times New Roman" w:hAnsi="Times New Roman" w:cs="Times New Roman"/>
          <w:sz w:val="28"/>
          <w:szCs w:val="28"/>
        </w:rPr>
        <w:t>№ 63-ФЗ «Об электронной подписи»</w:t>
      </w:r>
      <w:r w:rsidR="004641CA" w:rsidRPr="004641CA">
        <w:rPr>
          <w:rFonts w:ascii="Times New Roman" w:hAnsi="Times New Roman" w:cs="Times New Roman"/>
          <w:sz w:val="28"/>
          <w:szCs w:val="28"/>
        </w:rPr>
        <w:t>.</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Случаи и порядок предоставления муниципальной услуги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упреждающем (</w:t>
      </w:r>
      <w:proofErr w:type="spellStart"/>
      <w:r w:rsidRPr="004641CA">
        <w:rPr>
          <w:rFonts w:ascii="Times New Roman" w:hAnsi="Times New Roman" w:cs="Times New Roman"/>
          <w:b/>
          <w:bCs/>
          <w:sz w:val="28"/>
          <w:szCs w:val="28"/>
        </w:rPr>
        <w:t>проактивном</w:t>
      </w:r>
      <w:proofErr w:type="spellEnd"/>
      <w:r w:rsidRPr="004641CA">
        <w:rPr>
          <w:rFonts w:ascii="Times New Roman" w:hAnsi="Times New Roman" w:cs="Times New Roman"/>
          <w:b/>
          <w:bCs/>
          <w:sz w:val="28"/>
          <w:szCs w:val="28"/>
        </w:rPr>
        <w:t>) режиме в соответствии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со статьей 7.3 Федерального закона N 210-ФЗ</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2.25. Предоставление муниципальной услуги в упреждающем (</w:t>
      </w:r>
      <w:proofErr w:type="spellStart"/>
      <w:r w:rsidR="004641CA" w:rsidRPr="004641CA">
        <w:rPr>
          <w:rFonts w:ascii="Times New Roman" w:hAnsi="Times New Roman" w:cs="Times New Roman"/>
          <w:sz w:val="28"/>
          <w:szCs w:val="28"/>
        </w:rPr>
        <w:t>проактивном</w:t>
      </w:r>
      <w:proofErr w:type="spellEnd"/>
      <w:r w:rsidR="004641CA" w:rsidRPr="004641CA">
        <w:rPr>
          <w:rFonts w:ascii="Times New Roman" w:hAnsi="Times New Roman" w:cs="Times New Roman"/>
          <w:sz w:val="28"/>
          <w:szCs w:val="28"/>
        </w:rPr>
        <w:t>) режиме не предусмотрено.</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1"/>
        <w:rPr>
          <w:rFonts w:ascii="Times New Roman" w:hAnsi="Times New Roman" w:cs="Times New Roman"/>
          <w:b/>
          <w:bCs/>
          <w:sz w:val="28"/>
          <w:szCs w:val="28"/>
        </w:rPr>
      </w:pPr>
      <w:r w:rsidRPr="004641CA">
        <w:rPr>
          <w:rFonts w:ascii="Times New Roman" w:hAnsi="Times New Roman" w:cs="Times New Roman"/>
          <w:b/>
          <w:bCs/>
          <w:sz w:val="28"/>
          <w:szCs w:val="28"/>
        </w:rPr>
        <w:t>III. Состав, последовательность и сроки выполнения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административных процедур, требования к порядку их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выполнения, в том числе особенности выполнения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административных процедур в электронной форме, а также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особенности выполнения административных процедур в МФЦ</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 Предоставление муниципальной услуги включает в себя следующие административные процедуры:</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прием и регистрация заявления и прилагаемых документов, необходимых для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формирование и направление межведомственных запросов в органы (организации), участвующие в предоставлении муниципальной услуги,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рассмотрение заявления и прилагаемых документов, необходимых для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принятие решения, оформление документов, являющихся результатом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lastRenderedPageBreak/>
        <w:t>- выдача (направление) заявителю документов, являющихся результатом предоставления муниципальной услуги.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Ответственным за исполнение административных процедур является должностное лицо отдела архитектуры уполномоченного органа, ответственное за предоставление муниципальной услуги (далее - исполнитель).</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w:t>
      </w:r>
      <w:r w:rsidR="00F02416">
        <w:rPr>
          <w:rFonts w:ascii="Times New Roman" w:hAnsi="Times New Roman" w:cs="Times New Roman"/>
          <w:sz w:val="28"/>
          <w:szCs w:val="28"/>
        </w:rPr>
        <w:t>.1. Административная процедура «</w:t>
      </w:r>
      <w:r w:rsidR="004641CA" w:rsidRPr="004641CA">
        <w:rPr>
          <w:rFonts w:ascii="Times New Roman" w:hAnsi="Times New Roman" w:cs="Times New Roman"/>
          <w:sz w:val="28"/>
          <w:szCs w:val="28"/>
        </w:rPr>
        <w:t>Прием и регистрация заявления н</w:t>
      </w:r>
      <w:r w:rsidR="00F02416">
        <w:rPr>
          <w:rFonts w:ascii="Times New Roman" w:hAnsi="Times New Roman" w:cs="Times New Roman"/>
          <w:sz w:val="28"/>
          <w:szCs w:val="28"/>
        </w:rPr>
        <w:t>а оказание муниципальной услуги»</w:t>
      </w:r>
      <w:r w:rsidR="004641CA" w:rsidRPr="004641CA">
        <w:rPr>
          <w:rFonts w:ascii="Times New Roman" w:hAnsi="Times New Roman" w:cs="Times New Roman"/>
          <w:sz w:val="28"/>
          <w:szCs w:val="28"/>
        </w:rPr>
        <w:t xml:space="preserve"> осуществляется местной администрацией </w:t>
      </w:r>
      <w:r w:rsidR="00F02416">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 МФЦ, а также посредством почтовой связи или в электронной форме, в зависимости от того, куда обратился заявитель.</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Основанием для начала административной процедуры является поступление обращения заявителя в Департамент с необходимым комплектом документов.</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sidR="004641CA" w:rsidRPr="004641CA">
        <w:rPr>
          <w:rFonts w:ascii="Times New Roman" w:hAnsi="Times New Roman" w:cs="Times New Roman"/>
          <w:sz w:val="28"/>
          <w:szCs w:val="28"/>
        </w:rPr>
        <w:t>При отсутствии у заявителя заполненной заявки или неправильном его заполнении уполномоченное должностное лицо помогает заявителю собственноручно заполнить заявку.</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sidR="004641CA" w:rsidRPr="004641CA">
        <w:rPr>
          <w:rFonts w:ascii="Times New Roman" w:hAnsi="Times New Roman" w:cs="Times New Roman"/>
          <w:sz w:val="28"/>
          <w:szCs w:val="28"/>
        </w:rPr>
        <w:t>В день поступления заявки и прилагаемых к нему документов исполнитель:</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устанавливает личность заявителя, проверяет документ, удостоверяющий личность, проверяет полномочия заявителя;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проводит проверку правильности заполнения заявки и наличия прилагаемых к нему документов исходя из соответствующего перечня документов, необходимых для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 течение 15 минут заявление с прилагаемыми к нему документами регистрируется в книге учета входящих документов с присвоением порядкового номера, указанием даты и времени подачи;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при установлении фактов отсутствия необходимых документов и (или) несоответствия представленных документов требованиям действующего законодательства вручает (направляет) заявителю уведомление о необходимости устранения нарушений в оформлении заявления и (или) представлении отсутствующих документов.</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Регистрация заявления о предоставлении муниципальной услуги осуществляется в течение 30 минут.</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Заявление и представленные документы направляются руководителем Департамента исполнителю для рассмотрения.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Результатом административной процедуры является регистрация заявления в книге учета входящих документов и направление исполнителю.</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4641CA" w:rsidRPr="004641CA">
        <w:rPr>
          <w:rFonts w:ascii="Times New Roman" w:hAnsi="Times New Roman" w:cs="Times New Roman"/>
          <w:sz w:val="28"/>
          <w:szCs w:val="28"/>
        </w:rPr>
        <w:t>3</w:t>
      </w:r>
      <w:r w:rsidR="00F02416">
        <w:rPr>
          <w:rFonts w:ascii="Times New Roman" w:hAnsi="Times New Roman" w:cs="Times New Roman"/>
          <w:sz w:val="28"/>
          <w:szCs w:val="28"/>
        </w:rPr>
        <w:t>.2. Административная процедура «</w:t>
      </w:r>
      <w:r w:rsidR="004641CA" w:rsidRPr="004641CA">
        <w:rPr>
          <w:rFonts w:ascii="Times New Roman" w:hAnsi="Times New Roman" w:cs="Times New Roman"/>
          <w:sz w:val="28"/>
          <w:szCs w:val="28"/>
        </w:rPr>
        <w:t>Рассмотрение заявления и предс</w:t>
      </w:r>
      <w:r w:rsidR="00F02416">
        <w:rPr>
          <w:rFonts w:ascii="Times New Roman" w:hAnsi="Times New Roman" w:cs="Times New Roman"/>
          <w:sz w:val="28"/>
          <w:szCs w:val="28"/>
        </w:rPr>
        <w:t>тавленных документов».</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Основанием для начала административной процедуры является направление заявления и представленных документов исполнителю, который рассматривает заявление и проводит проверку полноты и достоверности сведений, содержащихся в представленных документах.</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Максимальный срок исполнения административной процедуры - 3 дня.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Результатом административной процедуры является проведение экспертизы представленных документов.</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3.3. Административная процедура "Формирование и направление межведомственных запросов"</w:t>
      </w:r>
      <w:r w:rsidR="00D36CDD">
        <w:rPr>
          <w:rFonts w:ascii="Times New Roman" w:hAnsi="Times New Roman" w:cs="Times New Roman"/>
          <w:sz w:val="28"/>
          <w:szCs w:val="28"/>
        </w:rPr>
        <w:t>.</w:t>
      </w:r>
    </w:p>
    <w:p w:rsidR="004641CA" w:rsidRPr="004641CA" w:rsidRDefault="00D36CDD" w:rsidP="00163A8C">
      <w:pPr>
        <w:autoSpaceDE w:val="0"/>
        <w:autoSpaceDN w:val="0"/>
        <w:adjustRightInd w:val="0"/>
        <w:spacing w:before="26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Началом административной процедуры является проверка и анализ представленных документов на соответствие </w:t>
      </w:r>
      <w:hyperlink w:anchor="Par115" w:history="1">
        <w:r w:rsidR="004641CA" w:rsidRPr="00F02416">
          <w:rPr>
            <w:rFonts w:ascii="Times New Roman" w:hAnsi="Times New Roman" w:cs="Times New Roman"/>
            <w:sz w:val="28"/>
            <w:szCs w:val="28"/>
          </w:rPr>
          <w:t>пункту 2.6</w:t>
        </w:r>
      </w:hyperlink>
      <w:r w:rsidR="004641CA" w:rsidRPr="004641CA">
        <w:rPr>
          <w:rFonts w:ascii="Times New Roman" w:hAnsi="Times New Roman" w:cs="Times New Roman"/>
          <w:sz w:val="28"/>
          <w:szCs w:val="28"/>
        </w:rPr>
        <w:t xml:space="preserve"> настоящего административного регламента. В случае непредставления заявителем по собственной инициативе доку</w:t>
      </w:r>
      <w:r w:rsidR="00F02416">
        <w:rPr>
          <w:rFonts w:ascii="Times New Roman" w:hAnsi="Times New Roman" w:cs="Times New Roman"/>
          <w:sz w:val="28"/>
          <w:szCs w:val="28"/>
        </w:rPr>
        <w:t>ментов, указанных в пункте 2.6</w:t>
      </w:r>
      <w:r w:rsidR="004641CA" w:rsidRPr="004641CA">
        <w:rPr>
          <w:rFonts w:ascii="Times New Roman" w:hAnsi="Times New Roman" w:cs="Times New Roman"/>
          <w:sz w:val="28"/>
          <w:szCs w:val="28"/>
        </w:rPr>
        <w:t xml:space="preserve"> настоящего административного регламента, получаемых по каналам системы межведомственного электронного взаимодействия в течение 1 дня формируется и направляется межведомственный запрос в соответствующий орган для получения необходимой информации.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сведений, необходимых для предоставления муниципальной услуги, не может превышать 5 рабочих дней.</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Результатом административной процедуры является поступление документов и сведений посредством СМЭВ.</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w:t>
      </w:r>
      <w:r w:rsidR="00F02416">
        <w:rPr>
          <w:rFonts w:ascii="Times New Roman" w:hAnsi="Times New Roman" w:cs="Times New Roman"/>
          <w:sz w:val="28"/>
          <w:szCs w:val="28"/>
        </w:rPr>
        <w:t>.4. Административная процедура «</w:t>
      </w:r>
      <w:r w:rsidR="004641CA" w:rsidRPr="004641CA">
        <w:rPr>
          <w:rFonts w:ascii="Times New Roman" w:hAnsi="Times New Roman" w:cs="Times New Roman"/>
          <w:sz w:val="28"/>
          <w:szCs w:val="28"/>
        </w:rPr>
        <w:t>Рассмотрение комиссией документов, принятие решения о выдаче разрешения на установку и эксплуатацию рекламной конструкции либо об отказе в пред</w:t>
      </w:r>
      <w:r w:rsidR="00F02416">
        <w:rPr>
          <w:rFonts w:ascii="Times New Roman" w:hAnsi="Times New Roman" w:cs="Times New Roman"/>
          <w:sz w:val="28"/>
          <w:szCs w:val="28"/>
        </w:rPr>
        <w:t>оставлении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Основанием для начала административной процедуры является поступление заявления и представленных документов в комиссию на рассмотрение.</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В течение 20 дней со дня регистрации заявления и представленных документов комиссия принимает решение о выдаче разрешения на установку и эксплуатацию рекламной конструкции либо об отказе в предоставлении муниципальной услуги.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Результатом административной процедуры является принятие комиссией решения о выдаче разрешения на установку и эксплуатацию рекламной конструкции либо об отказе в предоставлении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4641CA" w:rsidRPr="004641CA">
        <w:rPr>
          <w:rFonts w:ascii="Times New Roman" w:hAnsi="Times New Roman" w:cs="Times New Roman"/>
          <w:sz w:val="28"/>
          <w:szCs w:val="28"/>
        </w:rPr>
        <w:t>3</w:t>
      </w:r>
      <w:r w:rsidR="00F02416">
        <w:rPr>
          <w:rFonts w:ascii="Times New Roman" w:hAnsi="Times New Roman" w:cs="Times New Roman"/>
          <w:sz w:val="28"/>
          <w:szCs w:val="28"/>
        </w:rPr>
        <w:t>.5. Административная процедура «</w:t>
      </w:r>
      <w:r w:rsidR="004641CA" w:rsidRPr="004641CA">
        <w:rPr>
          <w:rFonts w:ascii="Times New Roman" w:hAnsi="Times New Roman" w:cs="Times New Roman"/>
          <w:sz w:val="28"/>
          <w:szCs w:val="28"/>
        </w:rPr>
        <w:t>Оформление и выдача разрешения на установку и эксплуатацию рекламной конструкции либо письменного ответа об отказе в пред</w:t>
      </w:r>
      <w:r w:rsidR="00F02416">
        <w:rPr>
          <w:rFonts w:ascii="Times New Roman" w:hAnsi="Times New Roman" w:cs="Times New Roman"/>
          <w:sz w:val="28"/>
          <w:szCs w:val="28"/>
        </w:rPr>
        <w:t>оставлении муниципальной услуги».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В случае принятия положительного решения разрешение оформляется на каждую рекламную конструкцию, которое подписывает руководитель уполномоченного округа.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выдачи, а также иные сведения.</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Решение об отказе в выдаче разрешения может быть обжаловано заявителем в досудебном или в судебном порядке.</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Максимальный срок исполнения административной процедуры - 5 дней.</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Результатом административной процедуры является направление (вручение) разрешения или направление письменного ответа об отказе в выдаче разрешения. При обращении заявителя за получением муниципальной услуги через МФЦ, разрешение (либо отказ в выдаче разрешения) выдается в МФЦ.</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bookmarkStart w:id="3" w:name="Par324"/>
      <w:bookmarkEnd w:id="3"/>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3.6. Административная процедура "Исправление допущенных опечаток и (или) ошибок в выданных в результате предоставления муниципальной услуги документах (при наличии)"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Должностным лицом, ответственным за предоставление муниципальной услуги, рассматривается заявление, представленное заявителем, и проводится проверка указанных в заявлении сведений в срок, не превышающий 2 рабочих дней </w:t>
      </w:r>
      <w:proofErr w:type="gramStart"/>
      <w:r w:rsidR="004641CA" w:rsidRPr="004641CA">
        <w:rPr>
          <w:rFonts w:ascii="Times New Roman" w:hAnsi="Times New Roman" w:cs="Times New Roman"/>
          <w:sz w:val="28"/>
          <w:szCs w:val="28"/>
        </w:rPr>
        <w:t>с даты регистрации</w:t>
      </w:r>
      <w:proofErr w:type="gramEnd"/>
      <w:r w:rsidR="004641CA" w:rsidRPr="004641CA">
        <w:rPr>
          <w:rFonts w:ascii="Times New Roman" w:hAnsi="Times New Roman" w:cs="Times New Roman"/>
          <w:sz w:val="28"/>
          <w:szCs w:val="28"/>
        </w:rPr>
        <w:t xml:space="preserve"> соответствующего заявления.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осуществляется исправление указанных ошибок или опечаток не позднее 5 рабочих дней с момента регистрации соответствующего заявления.</w:t>
      </w:r>
      <w:proofErr w:type="gramEnd"/>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В случае отсутствия опечаток и (или) ошибок в документах должностным лицом, ответственным за предоставление муниципальной услуги, письменно </w:t>
      </w:r>
      <w:r w:rsidR="004641CA" w:rsidRPr="004641CA">
        <w:rPr>
          <w:rFonts w:ascii="Times New Roman" w:hAnsi="Times New Roman" w:cs="Times New Roman"/>
          <w:sz w:val="28"/>
          <w:szCs w:val="28"/>
        </w:rPr>
        <w:lastRenderedPageBreak/>
        <w:t>сообщается заявителю об отсутствии таких опечаток и (или) ошибок в срок, не превышающий 5 рабочих дней с момента регистрации соответствующего заявления.</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Перечень административных процедур при предоставлении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 в электронной форме и порядок их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осуществления</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3.7. При предоставлении муниципальной услуги в электронной форме заявителю обеспечивается возможность совершения действий, предусмотренных </w:t>
      </w:r>
      <w:hyperlink r:id="rId43" w:history="1">
        <w:r w:rsidR="004641CA" w:rsidRPr="00F02416">
          <w:rPr>
            <w:rFonts w:ascii="Times New Roman" w:hAnsi="Times New Roman" w:cs="Times New Roman"/>
            <w:sz w:val="28"/>
            <w:szCs w:val="28"/>
          </w:rPr>
          <w:t>пунктом 2</w:t>
        </w:r>
      </w:hyperlink>
      <w:r w:rsidR="004641CA" w:rsidRPr="004641CA">
        <w:rPr>
          <w:rFonts w:ascii="Times New Roman" w:hAnsi="Times New Roman" w:cs="Times New Roman"/>
          <w:sz w:val="28"/>
          <w:szCs w:val="28"/>
        </w:rPr>
        <w:t xml:space="preserve"> требований к предоставлению в электронной форме государственных и муниципальных услуг, утвержденных постановлением Правительств</w:t>
      </w:r>
      <w:r w:rsidR="00F02416">
        <w:rPr>
          <w:rFonts w:ascii="Times New Roman" w:hAnsi="Times New Roman" w:cs="Times New Roman"/>
          <w:sz w:val="28"/>
          <w:szCs w:val="28"/>
        </w:rPr>
        <w:t xml:space="preserve">а Российской Федерации от 26 марта </w:t>
      </w:r>
      <w:r w:rsidR="004641CA" w:rsidRPr="004641CA">
        <w:rPr>
          <w:rFonts w:ascii="Times New Roman" w:hAnsi="Times New Roman" w:cs="Times New Roman"/>
          <w:sz w:val="28"/>
          <w:szCs w:val="28"/>
        </w:rPr>
        <w:t>2016</w:t>
      </w:r>
      <w:r w:rsidR="00F02416">
        <w:rPr>
          <w:rFonts w:ascii="Times New Roman" w:hAnsi="Times New Roman" w:cs="Times New Roman"/>
          <w:sz w:val="28"/>
          <w:szCs w:val="28"/>
        </w:rPr>
        <w:t xml:space="preserve"> года </w:t>
      </w:r>
      <w:r w:rsidR="004641CA" w:rsidRPr="004641CA">
        <w:rPr>
          <w:rFonts w:ascii="Times New Roman" w:hAnsi="Times New Roman" w:cs="Times New Roman"/>
          <w:sz w:val="28"/>
          <w:szCs w:val="28"/>
        </w:rPr>
        <w:t xml:space="preserve"> </w:t>
      </w:r>
      <w:r w:rsidR="00F02416">
        <w:rPr>
          <w:rFonts w:ascii="Times New Roman" w:hAnsi="Times New Roman" w:cs="Times New Roman"/>
          <w:sz w:val="28"/>
          <w:szCs w:val="28"/>
        </w:rPr>
        <w:t>№</w:t>
      </w:r>
      <w:r w:rsidR="004641CA" w:rsidRPr="004641CA">
        <w:rPr>
          <w:rFonts w:ascii="Times New Roman" w:hAnsi="Times New Roman" w:cs="Times New Roman"/>
          <w:sz w:val="28"/>
          <w:szCs w:val="28"/>
        </w:rPr>
        <w:t xml:space="preserve"> 236 (далее - Требования).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3.8. Формирование заявления (запроса)</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ЕПГУ без необходимости дополнительной подачи запроса в какой-либо иной форме.</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Форматно-логическая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 xml:space="preserve">При формировании запроса заявителю обеспечивается совершение действий, предусмотренных </w:t>
      </w:r>
      <w:hyperlink r:id="rId44" w:history="1">
        <w:r w:rsidR="004641CA" w:rsidRPr="00F02416">
          <w:rPr>
            <w:rFonts w:ascii="Times New Roman" w:hAnsi="Times New Roman" w:cs="Times New Roman"/>
            <w:sz w:val="28"/>
            <w:szCs w:val="28"/>
          </w:rPr>
          <w:t>пунктом 14</w:t>
        </w:r>
      </w:hyperlink>
      <w:r w:rsidR="004641CA" w:rsidRPr="004641CA">
        <w:rPr>
          <w:rFonts w:ascii="Times New Roman" w:hAnsi="Times New Roman" w:cs="Times New Roman"/>
          <w:sz w:val="28"/>
          <w:szCs w:val="28"/>
        </w:rPr>
        <w:t xml:space="preserve"> Требований.</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ЕПГУ.</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3.9.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4641CA" w:rsidRPr="004641CA">
        <w:rPr>
          <w:rFonts w:ascii="Times New Roman" w:hAnsi="Times New Roman" w:cs="Times New Roman"/>
          <w:sz w:val="28"/>
          <w:szCs w:val="28"/>
        </w:rPr>
        <w:t>б) регистрацию заявления и направление заявителю уведомления о регистрации заявления.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3.10.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Ответственное должностное лицо:</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проверяет наличие электронных заявлений, поступивших с ЕПГУ, с периодом не реже 2 раз в день;</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рассматривает поступившие заявления и приложенные образы документов (документы);</w:t>
      </w:r>
    </w:p>
    <w:p w:rsidR="004641CA" w:rsidRPr="00F02416"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 производит действия в соответствии с </w:t>
      </w:r>
      <w:hyperlink w:anchor="Par324" w:history="1">
        <w:r w:rsidRPr="00F02416">
          <w:rPr>
            <w:rFonts w:ascii="Times New Roman" w:hAnsi="Times New Roman" w:cs="Times New Roman"/>
            <w:sz w:val="28"/>
            <w:szCs w:val="28"/>
          </w:rPr>
          <w:t>пунктом 3.6</w:t>
        </w:r>
      </w:hyperlink>
      <w:r w:rsidRPr="00F02416">
        <w:rPr>
          <w:rFonts w:ascii="Times New Roman" w:hAnsi="Times New Roman" w:cs="Times New Roman"/>
          <w:sz w:val="28"/>
          <w:szCs w:val="28"/>
        </w:rPr>
        <w:t xml:space="preserve"> административного регламента.</w:t>
      </w:r>
    </w:p>
    <w:p w:rsidR="004641CA" w:rsidRPr="00F02416"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F02416">
        <w:rPr>
          <w:rFonts w:ascii="Times New Roman" w:hAnsi="Times New Roman" w:cs="Times New Roman"/>
          <w:sz w:val="28"/>
          <w:szCs w:val="28"/>
        </w:rPr>
        <w:t xml:space="preserve">3.11. Заявителю в качестве результата предоставления муниципальной услуги обеспечивается по его выбору возможность совершение действий, предусмотренных </w:t>
      </w:r>
      <w:hyperlink r:id="rId45" w:history="1">
        <w:r w:rsidR="004641CA" w:rsidRPr="00F02416">
          <w:rPr>
            <w:rFonts w:ascii="Times New Roman" w:hAnsi="Times New Roman" w:cs="Times New Roman"/>
            <w:sz w:val="28"/>
            <w:szCs w:val="28"/>
          </w:rPr>
          <w:t>пунктами 19</w:t>
        </w:r>
      </w:hyperlink>
      <w:r w:rsidR="004641CA" w:rsidRPr="00F02416">
        <w:rPr>
          <w:rFonts w:ascii="Times New Roman" w:hAnsi="Times New Roman" w:cs="Times New Roman"/>
          <w:sz w:val="28"/>
          <w:szCs w:val="28"/>
        </w:rPr>
        <w:t xml:space="preserve">, </w:t>
      </w:r>
      <w:hyperlink r:id="rId46" w:history="1">
        <w:r w:rsidR="004641CA" w:rsidRPr="00F02416">
          <w:rPr>
            <w:rFonts w:ascii="Times New Roman" w:hAnsi="Times New Roman" w:cs="Times New Roman"/>
            <w:sz w:val="28"/>
            <w:szCs w:val="28"/>
          </w:rPr>
          <w:t>19(1)</w:t>
        </w:r>
      </w:hyperlink>
      <w:r w:rsidR="004641CA" w:rsidRPr="00F02416">
        <w:rPr>
          <w:rFonts w:ascii="Times New Roman" w:hAnsi="Times New Roman" w:cs="Times New Roman"/>
          <w:sz w:val="28"/>
          <w:szCs w:val="28"/>
        </w:rPr>
        <w:t xml:space="preserve"> Требований.</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proofErr w:type="gramStart"/>
      <w:r w:rsidR="004641CA" w:rsidRPr="004641CA">
        <w:rPr>
          <w:rFonts w:ascii="Times New Roman" w:hAnsi="Times New Roman" w:cs="Times New Roman"/>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 подписанного уполномоченным должностным лицом с использованием усиленной квалифицированной электронной подписи посредством Единого портала, который поступает в Личный кабинет заявителя.</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3.12.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41CA" w:rsidRPr="00F02416"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63A8C">
        <w:rPr>
          <w:rFonts w:ascii="Times New Roman" w:hAnsi="Times New Roman" w:cs="Times New Roman"/>
          <w:sz w:val="28"/>
          <w:szCs w:val="28"/>
        </w:rPr>
        <w:tab/>
      </w:r>
      <w:r w:rsidR="004641CA" w:rsidRPr="004641CA">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информация, предусмотренная </w:t>
      </w:r>
      <w:hyperlink r:id="rId47" w:history="1">
        <w:r w:rsidR="004641CA" w:rsidRPr="00F02416">
          <w:rPr>
            <w:rFonts w:ascii="Times New Roman" w:hAnsi="Times New Roman" w:cs="Times New Roman"/>
            <w:sz w:val="28"/>
            <w:szCs w:val="28"/>
          </w:rPr>
          <w:t>пунктом 23</w:t>
        </w:r>
      </w:hyperlink>
      <w:r w:rsidR="004641CA" w:rsidRPr="00F02416">
        <w:rPr>
          <w:rFonts w:ascii="Times New Roman" w:hAnsi="Times New Roman" w:cs="Times New Roman"/>
          <w:sz w:val="28"/>
          <w:szCs w:val="28"/>
        </w:rPr>
        <w:t xml:space="preserve"> Требований.</w:t>
      </w:r>
    </w:p>
    <w:p w:rsidR="004641CA" w:rsidRPr="00F02416"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F02416">
        <w:rPr>
          <w:rFonts w:ascii="Times New Roman" w:hAnsi="Times New Roman" w:cs="Times New Roman"/>
          <w:sz w:val="28"/>
          <w:szCs w:val="28"/>
        </w:rPr>
        <w:t>3.13. Оценка качества предоставления муниципальной услуги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proofErr w:type="gramStart"/>
      <w:r w:rsidR="004641CA" w:rsidRPr="00F02416">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48" w:history="1">
        <w:r w:rsidR="004641CA" w:rsidRPr="00F02416">
          <w:rPr>
            <w:rFonts w:ascii="Times New Roman" w:hAnsi="Times New Roman" w:cs="Times New Roman"/>
            <w:sz w:val="28"/>
            <w:szCs w:val="28"/>
          </w:rPr>
          <w:t>Правилами</w:t>
        </w:r>
      </w:hyperlink>
      <w:r w:rsidR="004641CA" w:rsidRPr="00F02416">
        <w:rPr>
          <w:rFonts w:ascii="Times New Roman" w:hAnsi="Times New Roman" w:cs="Times New Roman"/>
          <w:sz w:val="28"/>
          <w:szCs w:val="28"/>
        </w:rPr>
        <w:t xml:space="preserve"> оценки гражд</w:t>
      </w:r>
      <w:r w:rsidR="004641CA" w:rsidRPr="004641CA">
        <w:rPr>
          <w:rFonts w:ascii="Times New Roman" w:hAnsi="Times New Roman" w:cs="Times New Roman"/>
          <w:sz w:val="28"/>
          <w:szCs w:val="28"/>
        </w:rPr>
        <w:t>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roofErr w:type="gramEnd"/>
      <w:r w:rsidR="004641CA" w:rsidRPr="004641CA">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004641CA" w:rsidRPr="004641CA">
        <w:rPr>
          <w:rFonts w:ascii="Times New Roman" w:hAnsi="Times New Roman" w:cs="Times New Roman"/>
          <w:sz w:val="28"/>
          <w:szCs w:val="28"/>
        </w:rPr>
        <w:t xml:space="preserve"> досрочном </w:t>
      </w:r>
      <w:proofErr w:type="gramStart"/>
      <w:r w:rsidR="004641CA" w:rsidRPr="004641CA">
        <w:rPr>
          <w:rFonts w:ascii="Times New Roman" w:hAnsi="Times New Roman" w:cs="Times New Roman"/>
          <w:sz w:val="28"/>
          <w:szCs w:val="28"/>
        </w:rPr>
        <w:t>прекращении</w:t>
      </w:r>
      <w:proofErr w:type="gramEnd"/>
      <w:r w:rsidR="004641CA" w:rsidRPr="004641CA">
        <w:rPr>
          <w:rFonts w:ascii="Times New Roman" w:hAnsi="Times New Roman" w:cs="Times New Roman"/>
          <w:sz w:val="28"/>
          <w:szCs w:val="28"/>
        </w:rPr>
        <w:t xml:space="preserve"> исполнения соответствующими руководителями своих должностных обязанностей".</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3.14. </w:t>
      </w:r>
      <w:proofErr w:type="gramStart"/>
      <w:r w:rsidR="004641CA" w:rsidRPr="004641CA">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9" w:history="1">
        <w:r w:rsidR="004641CA" w:rsidRPr="00F02416">
          <w:rPr>
            <w:rFonts w:ascii="Times New Roman" w:hAnsi="Times New Roman" w:cs="Times New Roman"/>
            <w:sz w:val="28"/>
            <w:szCs w:val="28"/>
          </w:rPr>
          <w:t>статьей 11.2</w:t>
        </w:r>
      </w:hyperlink>
      <w:r w:rsidR="004641CA" w:rsidRPr="00F02416">
        <w:rPr>
          <w:rFonts w:ascii="Times New Roman" w:hAnsi="Times New Roman" w:cs="Times New Roman"/>
          <w:sz w:val="28"/>
          <w:szCs w:val="28"/>
        </w:rPr>
        <w:t xml:space="preserve"> Федерального закона N 210-ФЗ и в порядке, установленном </w:t>
      </w:r>
      <w:hyperlink r:id="rId50" w:history="1">
        <w:r w:rsidR="004641CA" w:rsidRPr="00F02416">
          <w:rPr>
            <w:rFonts w:ascii="Times New Roman" w:hAnsi="Times New Roman" w:cs="Times New Roman"/>
            <w:sz w:val="28"/>
            <w:szCs w:val="28"/>
          </w:rPr>
          <w:t>постановлением</w:t>
        </w:r>
      </w:hyperlink>
      <w:r w:rsidR="004641CA" w:rsidRPr="004641CA">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004641CA" w:rsidRPr="004641CA">
        <w:rPr>
          <w:rFonts w:ascii="Times New Roman" w:hAnsi="Times New Roman" w:cs="Times New Roman"/>
          <w:sz w:val="28"/>
          <w:szCs w:val="28"/>
        </w:rPr>
        <w:t xml:space="preserve"> услуг".</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D36CDD" w:rsidRDefault="00D36CDD"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p>
    <w:p w:rsidR="00D36CDD" w:rsidRDefault="00D36CDD"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p>
    <w:p w:rsidR="00D36CDD" w:rsidRDefault="00D36CDD"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Порядок исправления допущенных опечаток и ошибок выданных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результате предоставления муниципальной услуги документах</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3.15. 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w:t>
      </w:r>
      <w:proofErr w:type="gramStart"/>
      <w:r w:rsidR="004641CA" w:rsidRPr="004641CA">
        <w:rPr>
          <w:rFonts w:ascii="Times New Roman" w:hAnsi="Times New Roman" w:cs="Times New Roman"/>
          <w:sz w:val="28"/>
          <w:szCs w:val="28"/>
        </w:rPr>
        <w:t>в</w:t>
      </w:r>
      <w:proofErr w:type="gramEnd"/>
      <w:r w:rsidR="004641CA" w:rsidRPr="004641CA">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уполномоченный</w:t>
      </w:r>
      <w:proofErr w:type="gramEnd"/>
      <w:r w:rsidR="004641CA" w:rsidRPr="004641CA">
        <w:rPr>
          <w:rFonts w:ascii="Times New Roman" w:hAnsi="Times New Roman" w:cs="Times New Roman"/>
          <w:sz w:val="28"/>
          <w:szCs w:val="28"/>
        </w:rPr>
        <w:t xml:space="preserve"> орган в произвольной форме заявления об исправлении допущенных опечаток и ошибок (далее - заявление).</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41CA" w:rsidRPr="004641CA">
        <w:rPr>
          <w:rFonts w:ascii="Times New Roman" w:hAnsi="Times New Roman" w:cs="Times New Roman"/>
          <w:sz w:val="28"/>
          <w:szCs w:val="28"/>
        </w:rPr>
        <w:t>Должностное лицо уполномоченного органа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В случае выявления допущенных опечаток и ошибок в выданных документах должностное лицо уполномоченного органа осуществляет исправление в срок, не превышающий пяти рабочих дней </w:t>
      </w:r>
      <w:proofErr w:type="gramStart"/>
      <w:r w:rsidR="004641CA" w:rsidRPr="004641CA">
        <w:rPr>
          <w:rFonts w:ascii="Times New Roman" w:hAnsi="Times New Roman" w:cs="Times New Roman"/>
          <w:sz w:val="28"/>
          <w:szCs w:val="28"/>
        </w:rPr>
        <w:t>с даты регистрации</w:t>
      </w:r>
      <w:proofErr w:type="gramEnd"/>
      <w:r w:rsidR="004641CA" w:rsidRPr="004641CA">
        <w:rPr>
          <w:rFonts w:ascii="Times New Roman" w:hAnsi="Times New Roman" w:cs="Times New Roman"/>
          <w:sz w:val="28"/>
          <w:szCs w:val="28"/>
        </w:rPr>
        <w:t xml:space="preserve"> соответствующего заявления.</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w:t>
      </w:r>
      <w:proofErr w:type="gramStart"/>
      <w:r w:rsidR="004641CA" w:rsidRPr="004641CA">
        <w:rPr>
          <w:rFonts w:ascii="Times New Roman" w:hAnsi="Times New Roman" w:cs="Times New Roman"/>
          <w:sz w:val="28"/>
          <w:szCs w:val="28"/>
        </w:rPr>
        <w:t>с даты регистрации</w:t>
      </w:r>
      <w:proofErr w:type="gramEnd"/>
      <w:r w:rsidR="004641CA" w:rsidRPr="004641CA">
        <w:rPr>
          <w:rFonts w:ascii="Times New Roman" w:hAnsi="Times New Roman" w:cs="Times New Roman"/>
          <w:sz w:val="28"/>
          <w:szCs w:val="28"/>
        </w:rPr>
        <w:t xml:space="preserve"> соответствующего заявления.</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ошибок.</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Особенности выполнения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административных процедур (действий) в МФЦ</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3.16. МФЦ предоставляет муниципальную услугу по принципу "одного окна",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63A8C">
        <w:rPr>
          <w:rFonts w:ascii="Times New Roman" w:hAnsi="Times New Roman" w:cs="Times New Roman"/>
          <w:sz w:val="28"/>
          <w:szCs w:val="28"/>
        </w:rPr>
        <w:tab/>
      </w:r>
      <w:r w:rsidR="00163A8C">
        <w:rPr>
          <w:rFonts w:ascii="Times New Roman" w:hAnsi="Times New Roman" w:cs="Times New Roman"/>
          <w:sz w:val="28"/>
          <w:szCs w:val="28"/>
        </w:rPr>
        <w:tab/>
      </w:r>
      <w:r w:rsidR="004641CA" w:rsidRPr="004641CA">
        <w:rPr>
          <w:rFonts w:ascii="Times New Roman" w:hAnsi="Times New Roman" w:cs="Times New Roman"/>
          <w:sz w:val="28"/>
          <w:szCs w:val="28"/>
        </w:rPr>
        <w:t>Предоставление муниципальной услуги включает в себя следующие административные процедуры, выполняемые МФЦ:</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информирование заявителей о порядке предоставления муниципальной услуги,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прием запроса заявителя о предоставлении муниципальной услуги и иных документов, необходимых для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формирование и направление МФЦ межведомственного запроса в уполномоченный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 выдача заявителю результата предоставления муниципальной услуги, в том числе выдача документов на бумажном носителе, подтверждающих </w:t>
      </w:r>
      <w:r w:rsidRPr="004641CA">
        <w:rPr>
          <w:rFonts w:ascii="Times New Roman" w:hAnsi="Times New Roman" w:cs="Times New Roman"/>
          <w:sz w:val="28"/>
          <w:szCs w:val="28"/>
        </w:rPr>
        <w:lastRenderedPageBreak/>
        <w:t xml:space="preserve">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4641CA">
        <w:rPr>
          <w:rFonts w:ascii="Times New Roman" w:hAnsi="Times New Roman" w:cs="Times New Roman"/>
          <w:sz w:val="28"/>
          <w:szCs w:val="28"/>
        </w:rPr>
        <w:t>заверение выписок</w:t>
      </w:r>
      <w:proofErr w:type="gramEnd"/>
      <w:r w:rsidRPr="004641CA">
        <w:rPr>
          <w:rFonts w:ascii="Times New Roman" w:hAnsi="Times New Roman" w:cs="Times New Roman"/>
          <w:sz w:val="28"/>
          <w:szCs w:val="28"/>
        </w:rPr>
        <w:t xml:space="preserve"> из информационных систем органов, предоставляющих муниципальные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(в случае, если запрос подписан усиленной квалифицированной электронной подписью заявителя);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обработка персональных данных, связанных с предоставлением муниципальной услуги.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Особенности взаимодействия МФЦ с органом, предоставляющим муниципальную услугу, устанавливаются соглашением сторон о взаимодействии.</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Муниципальная услуга не может быть получена посредством комплексного запроса.</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Варианты предоставления муниципальной услуги, включающие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порядок предоставления указанной услуги отдельным категориям</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заявителей, объединенных общими признаками, в том числе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отношении результата муниципальной услуги, за получением</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proofErr w:type="gramStart"/>
      <w:r w:rsidRPr="004641CA">
        <w:rPr>
          <w:rFonts w:ascii="Times New Roman" w:hAnsi="Times New Roman" w:cs="Times New Roman"/>
          <w:b/>
          <w:bCs/>
          <w:sz w:val="28"/>
          <w:szCs w:val="28"/>
        </w:rPr>
        <w:t>которого</w:t>
      </w:r>
      <w:proofErr w:type="gramEnd"/>
      <w:r w:rsidRPr="004641CA">
        <w:rPr>
          <w:rFonts w:ascii="Times New Roman" w:hAnsi="Times New Roman" w:cs="Times New Roman"/>
          <w:b/>
          <w:bCs/>
          <w:sz w:val="28"/>
          <w:szCs w:val="28"/>
        </w:rPr>
        <w:t xml:space="preserve"> они обратились</w:t>
      </w:r>
    </w:p>
    <w:p w:rsidR="004641CA" w:rsidRPr="004641CA" w:rsidRDefault="00163A8C" w:rsidP="00163A8C">
      <w:pPr>
        <w:autoSpaceDE w:val="0"/>
        <w:autoSpaceDN w:val="0"/>
        <w:adjustRightInd w:val="0"/>
        <w:spacing w:before="26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3.17. Порядок предоставления муниципальной услуги не зависит от категории объединенных общими признаками заявителей, указанных в </w:t>
      </w:r>
      <w:hyperlink w:anchor="Par40" w:history="1">
        <w:r w:rsidR="004641CA" w:rsidRPr="00F02416">
          <w:rPr>
            <w:rFonts w:ascii="Times New Roman" w:hAnsi="Times New Roman" w:cs="Times New Roman"/>
            <w:sz w:val="28"/>
            <w:szCs w:val="28"/>
          </w:rPr>
          <w:t xml:space="preserve">пункте </w:t>
        </w:r>
        <w:r w:rsidR="00F02416" w:rsidRPr="00F02416">
          <w:rPr>
            <w:rFonts w:ascii="Times New Roman" w:hAnsi="Times New Roman" w:cs="Times New Roman"/>
            <w:sz w:val="28"/>
            <w:szCs w:val="28"/>
          </w:rPr>
          <w:t>1.</w:t>
        </w:r>
        <w:r w:rsidR="004641CA" w:rsidRPr="00F02416">
          <w:rPr>
            <w:rFonts w:ascii="Times New Roman" w:hAnsi="Times New Roman" w:cs="Times New Roman"/>
            <w:sz w:val="28"/>
            <w:szCs w:val="28"/>
          </w:rPr>
          <w:t>2</w:t>
        </w:r>
      </w:hyperlink>
      <w:r w:rsidR="004641CA" w:rsidRPr="00F02416">
        <w:rPr>
          <w:rFonts w:ascii="Times New Roman" w:hAnsi="Times New Roman" w:cs="Times New Roman"/>
          <w:sz w:val="28"/>
          <w:szCs w:val="28"/>
        </w:rPr>
        <w:t xml:space="preserve"> </w:t>
      </w:r>
      <w:r w:rsidR="004641CA" w:rsidRPr="004641CA">
        <w:rPr>
          <w:rFonts w:ascii="Times New Roman" w:hAnsi="Times New Roman" w:cs="Times New Roman"/>
          <w:sz w:val="28"/>
          <w:szCs w:val="28"/>
        </w:rPr>
        <w:t>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1"/>
        <w:rPr>
          <w:rFonts w:ascii="Times New Roman" w:hAnsi="Times New Roman" w:cs="Times New Roman"/>
          <w:b/>
          <w:bCs/>
          <w:sz w:val="28"/>
          <w:szCs w:val="28"/>
        </w:rPr>
      </w:pPr>
      <w:r w:rsidRPr="004641CA">
        <w:rPr>
          <w:rFonts w:ascii="Times New Roman" w:hAnsi="Times New Roman" w:cs="Times New Roman"/>
          <w:b/>
          <w:bCs/>
          <w:sz w:val="28"/>
          <w:szCs w:val="28"/>
        </w:rPr>
        <w:t>IV. Формы контроля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за исполнением административного регламента</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 xml:space="preserve">Порядок осуществления текущего </w:t>
      </w:r>
      <w:proofErr w:type="gramStart"/>
      <w:r w:rsidRPr="004641CA">
        <w:rPr>
          <w:rFonts w:ascii="Times New Roman" w:hAnsi="Times New Roman" w:cs="Times New Roman"/>
          <w:b/>
          <w:bCs/>
          <w:sz w:val="28"/>
          <w:szCs w:val="28"/>
        </w:rPr>
        <w:t>контроля за</w:t>
      </w:r>
      <w:proofErr w:type="gramEnd"/>
      <w:r w:rsidRPr="004641CA">
        <w:rPr>
          <w:rFonts w:ascii="Times New Roman" w:hAnsi="Times New Roman" w:cs="Times New Roman"/>
          <w:b/>
          <w:bCs/>
          <w:sz w:val="28"/>
          <w:szCs w:val="28"/>
        </w:rPr>
        <w:t xml:space="preserve"> соблюдением</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и исполнением ответственными должностными лицами положений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административного регламента и иных нормативных правовых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актов, устанавливающих требования к предоставлению</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 а также принятием ими решений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4. Текущий </w:t>
      </w:r>
      <w:proofErr w:type="gramStart"/>
      <w:r w:rsidR="004641CA" w:rsidRPr="004641CA">
        <w:rPr>
          <w:rFonts w:ascii="Times New Roman" w:hAnsi="Times New Roman" w:cs="Times New Roman"/>
          <w:sz w:val="28"/>
          <w:szCs w:val="28"/>
        </w:rPr>
        <w:t>контроль за</w:t>
      </w:r>
      <w:proofErr w:type="gramEnd"/>
      <w:r w:rsidR="004641CA" w:rsidRPr="004641CA">
        <w:rPr>
          <w:rFonts w:ascii="Times New Roman" w:hAnsi="Times New Roman" w:cs="Times New Roman"/>
          <w:sz w:val="28"/>
          <w:szCs w:val="28"/>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специалистами уполномоченного органа в ходе предоставления муниципальной услуги, </w:t>
      </w:r>
      <w:r w:rsidR="004641CA" w:rsidRPr="004641CA">
        <w:rPr>
          <w:rFonts w:ascii="Times New Roman" w:hAnsi="Times New Roman" w:cs="Times New Roman"/>
          <w:sz w:val="28"/>
          <w:szCs w:val="28"/>
        </w:rPr>
        <w:lastRenderedPageBreak/>
        <w:t>осуществляется руководителем уполномоченного органа либо лицом, его замещающим.</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641CA" w:rsidRPr="004641CA" w:rsidRDefault="00163A8C"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Текущий контроль осуществляется путем проведения проверок:</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решений о предоставлении (об отказе в предоставлении)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выявления и устранения нарушений прав граждан;</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 xml:space="preserve">Порядок и периодичность осуществления </w:t>
      </w:r>
      <w:proofErr w:type="gramStart"/>
      <w:r w:rsidRPr="004641CA">
        <w:rPr>
          <w:rFonts w:ascii="Times New Roman" w:hAnsi="Times New Roman" w:cs="Times New Roman"/>
          <w:b/>
          <w:bCs/>
          <w:sz w:val="28"/>
          <w:szCs w:val="28"/>
        </w:rPr>
        <w:t>плановых</w:t>
      </w:r>
      <w:proofErr w:type="gramEnd"/>
      <w:r w:rsidRPr="004641CA">
        <w:rPr>
          <w:rFonts w:ascii="Times New Roman" w:hAnsi="Times New Roman" w:cs="Times New Roman"/>
          <w:b/>
          <w:bCs/>
          <w:sz w:val="28"/>
          <w:szCs w:val="28"/>
        </w:rPr>
        <w:t xml:space="preserve"> и внеплановых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проверок полноты и качества предоставления муниципальной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 xml:space="preserve">услуги, в том числе порядок и формы </w:t>
      </w:r>
      <w:proofErr w:type="gramStart"/>
      <w:r w:rsidRPr="004641CA">
        <w:rPr>
          <w:rFonts w:ascii="Times New Roman" w:hAnsi="Times New Roman" w:cs="Times New Roman"/>
          <w:b/>
          <w:bCs/>
          <w:sz w:val="28"/>
          <w:szCs w:val="28"/>
        </w:rPr>
        <w:t>контроля за</w:t>
      </w:r>
      <w:proofErr w:type="gramEnd"/>
      <w:r w:rsidRPr="004641CA">
        <w:rPr>
          <w:rFonts w:ascii="Times New Roman" w:hAnsi="Times New Roman" w:cs="Times New Roman"/>
          <w:b/>
          <w:bCs/>
          <w:sz w:val="28"/>
          <w:szCs w:val="28"/>
        </w:rPr>
        <w:t xml:space="preserve"> полнотой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и качеством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4.1. </w:t>
      </w:r>
      <w:proofErr w:type="gramStart"/>
      <w:r w:rsidR="004641CA" w:rsidRPr="004641CA">
        <w:rPr>
          <w:rFonts w:ascii="Times New Roman" w:hAnsi="Times New Roman" w:cs="Times New Roman"/>
          <w:sz w:val="28"/>
          <w:szCs w:val="28"/>
        </w:rPr>
        <w:t>Контроль за</w:t>
      </w:r>
      <w:proofErr w:type="gramEnd"/>
      <w:r w:rsidR="004641CA" w:rsidRPr="004641CA">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Периодичность проведения плановых проверок устанавливается в соответствии с решением должностного лица уполномоченного органа либо лица его замещающего.</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соблюдение сроков предоставления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соблюдение положений административного регламента;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Основанием для проведения внеплановых проверок являются: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Кабардино-Балкарской Республики и нормативных правовых актов </w:t>
      </w:r>
      <w:r w:rsidR="00F02416">
        <w:rPr>
          <w:rFonts w:ascii="Times New Roman" w:hAnsi="Times New Roman" w:cs="Times New Roman"/>
          <w:sz w:val="28"/>
          <w:szCs w:val="28"/>
        </w:rPr>
        <w:t xml:space="preserve">Баксанского </w:t>
      </w:r>
      <w:r w:rsidRPr="004641CA">
        <w:rPr>
          <w:rFonts w:ascii="Times New Roman" w:hAnsi="Times New Roman" w:cs="Times New Roman"/>
          <w:sz w:val="28"/>
          <w:szCs w:val="28"/>
        </w:rPr>
        <w:t>муниципального района;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lastRenderedPageBreak/>
        <w:t>Ответственность должностных лиц за решения и действия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 xml:space="preserve">(бездействие), </w:t>
      </w:r>
      <w:proofErr w:type="gramStart"/>
      <w:r w:rsidRPr="004641CA">
        <w:rPr>
          <w:rFonts w:ascii="Times New Roman" w:hAnsi="Times New Roman" w:cs="Times New Roman"/>
          <w:b/>
          <w:bCs/>
          <w:sz w:val="28"/>
          <w:szCs w:val="28"/>
        </w:rPr>
        <w:t>принимаемые</w:t>
      </w:r>
      <w:proofErr w:type="gramEnd"/>
      <w:r w:rsidRPr="004641CA">
        <w:rPr>
          <w:rFonts w:ascii="Times New Roman" w:hAnsi="Times New Roman" w:cs="Times New Roman"/>
          <w:b/>
          <w:bCs/>
          <w:sz w:val="28"/>
          <w:szCs w:val="28"/>
        </w:rPr>
        <w:t xml:space="preserve"> (осуществляемые) ими в ходе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4.2. Должностные лица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 xml:space="preserve">Персональная ответственность специалистов уполномоченного органа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 Кабардино-Балкарской Республики, нормативно правовыми актами </w:t>
      </w:r>
      <w:r w:rsidR="00F02416">
        <w:rPr>
          <w:rFonts w:ascii="Times New Roman" w:hAnsi="Times New Roman" w:cs="Times New Roman"/>
          <w:sz w:val="28"/>
          <w:szCs w:val="28"/>
        </w:rPr>
        <w:t xml:space="preserve">Баксанского </w:t>
      </w:r>
      <w:r w:rsidR="004641CA" w:rsidRPr="004641CA">
        <w:rPr>
          <w:rFonts w:ascii="Times New Roman" w:hAnsi="Times New Roman" w:cs="Times New Roman"/>
          <w:sz w:val="28"/>
          <w:szCs w:val="28"/>
        </w:rPr>
        <w:t>муниципального района.</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 xml:space="preserve">Требования к порядку и формам </w:t>
      </w:r>
      <w:proofErr w:type="gramStart"/>
      <w:r w:rsidRPr="004641CA">
        <w:rPr>
          <w:rFonts w:ascii="Times New Roman" w:hAnsi="Times New Roman" w:cs="Times New Roman"/>
          <w:b/>
          <w:bCs/>
          <w:sz w:val="28"/>
          <w:szCs w:val="28"/>
        </w:rPr>
        <w:t>контроля за</w:t>
      </w:r>
      <w:proofErr w:type="gramEnd"/>
      <w:r w:rsidRPr="004641CA">
        <w:rPr>
          <w:rFonts w:ascii="Times New Roman" w:hAnsi="Times New Roman" w:cs="Times New Roman"/>
          <w:b/>
          <w:bCs/>
          <w:sz w:val="28"/>
          <w:szCs w:val="28"/>
        </w:rPr>
        <w:t xml:space="preserve"> предоставлением</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муниципальной услуги, в том числе со стороны граждан, их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объединений и организаций</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163A8C"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4.3. Уполномоченный орган осуществляет постоянный контроль за предоставление муниципальной услуги, а также анализ результатов проведенных проверок, на основании которого принимаются необходимые меры по устранению недостатков в организации предоставления муниципальной услуги.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Контроль за</w:t>
      </w:r>
      <w:proofErr w:type="gramEnd"/>
      <w:r w:rsidR="004641CA" w:rsidRPr="004641CA">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Контроль за</w:t>
      </w:r>
      <w:proofErr w:type="gramEnd"/>
      <w:r w:rsidR="004641CA" w:rsidRPr="004641CA">
        <w:rPr>
          <w:rFonts w:ascii="Times New Roman" w:hAnsi="Times New Roman" w:cs="Times New Roman"/>
          <w:sz w:val="28"/>
          <w:szCs w:val="28"/>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41CA" w:rsidRPr="004641CA">
        <w:rPr>
          <w:rFonts w:ascii="Times New Roman" w:hAnsi="Times New Roman" w:cs="Times New Roman"/>
          <w:sz w:val="28"/>
          <w:szCs w:val="28"/>
        </w:rPr>
        <w:t>Контроль за</w:t>
      </w:r>
      <w:proofErr w:type="gramEnd"/>
      <w:r w:rsidR="004641CA" w:rsidRPr="004641CA">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1"/>
        <w:rPr>
          <w:rFonts w:ascii="Times New Roman" w:hAnsi="Times New Roman" w:cs="Times New Roman"/>
          <w:b/>
          <w:bCs/>
          <w:sz w:val="28"/>
          <w:szCs w:val="28"/>
        </w:rPr>
      </w:pPr>
      <w:r w:rsidRPr="004641CA">
        <w:rPr>
          <w:rFonts w:ascii="Times New Roman" w:hAnsi="Times New Roman" w:cs="Times New Roman"/>
          <w:b/>
          <w:bCs/>
          <w:sz w:val="28"/>
          <w:szCs w:val="28"/>
        </w:rPr>
        <w:t>V. Досудебный (внесудебный) порядок обжалования решений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и действий (бездействия) органа, предоставляющего</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муниципальную услугу, МФЦ, а также их должностных лиц,</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lastRenderedPageBreak/>
        <w:t>муниципальных служащих, работников</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Информация для заинтересованных лиц об их праве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на досудебное (внесудебное) обжалование действий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(бездействия) и (или) решений, принятых (осуществленных)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ходе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5. Заявитель имеет право на досудебное (внесудебное) обжалование действий (бездействия) органа, предоставляющего муниципальную услугу, МФЦ, должностных лиц, муниципальных служащих, работников, а также принимаемых ими решений при предоставлении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Органы, организации и уполномоченные на рассмотрение жалобы</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лица, которым может быть направлена жалоба заявителя</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в досудебном (внесудебном) порядке</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sz w:val="28"/>
          <w:szCs w:val="28"/>
        </w:rPr>
      </w:pPr>
    </w:p>
    <w:p w:rsidR="004641CA" w:rsidRPr="00F02416"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 xml:space="preserve">5.1. </w:t>
      </w:r>
      <w:proofErr w:type="gramStart"/>
      <w:r w:rsidR="004641CA" w:rsidRPr="004641CA">
        <w:rPr>
          <w:rFonts w:ascii="Times New Roman" w:hAnsi="Times New Roman" w:cs="Times New Roman"/>
          <w:sz w:val="28"/>
          <w:szCs w:val="28"/>
        </w:rPr>
        <w:t>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предоставляющий муниципальную услугу, МФЦ либо учредителю МФЦ в письменной форме, в том числе при личном приеме заявителя, по почте, через МФЦ или в электронном виде посредством официального сайта, Единого портала, портала федеральной государственной информационной системы, обеспечивающей процесс досудебного (внесудебного) обжалования</w:t>
      </w:r>
      <w:proofErr w:type="gramEnd"/>
      <w:r w:rsidR="004641CA" w:rsidRPr="004641CA">
        <w:rPr>
          <w:rFonts w:ascii="Times New Roman" w:hAnsi="Times New Roman" w:cs="Times New Roman"/>
          <w:sz w:val="28"/>
          <w:szCs w:val="28"/>
        </w:rPr>
        <w:t xml:space="preserve">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w:t>
      </w:r>
      <w:r w:rsidR="004641CA" w:rsidRPr="00F02416">
        <w:rPr>
          <w:rFonts w:ascii="Times New Roman" w:hAnsi="Times New Roman" w:cs="Times New Roman"/>
          <w:sz w:val="28"/>
          <w:szCs w:val="28"/>
        </w:rPr>
        <w:t>(</w:t>
      </w:r>
      <w:hyperlink r:id="rId51" w:history="1">
        <w:r w:rsidR="004641CA" w:rsidRPr="00F02416">
          <w:rPr>
            <w:rFonts w:ascii="Times New Roman" w:hAnsi="Times New Roman" w:cs="Times New Roman"/>
            <w:sz w:val="28"/>
            <w:szCs w:val="28"/>
          </w:rPr>
          <w:t>https://do.gosuslugi.ru/</w:t>
        </w:r>
      </w:hyperlink>
      <w:r w:rsidR="004641CA" w:rsidRPr="00F02416">
        <w:rPr>
          <w:rFonts w:ascii="Times New Roman" w:hAnsi="Times New Roman" w:cs="Times New Roman"/>
          <w:sz w:val="28"/>
          <w:szCs w:val="28"/>
        </w:rPr>
        <w:t>).</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Кабардино-Балкарской Республики.</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Жалоба на решения и действия (бездействие) специалистов уполномоченного органа, участвующих в предоставлении муниципальной услуги, подается руководителю уполномоченного органа.</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Жалоба на решения и действия (бездействие) руководителя отдела архитектуры, предоставляющего муниципальную услугу, подается руководителю Уполномоченного органа, курирующему соответствующую сферу деятельности.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Способы информирования заявителей о порядке подачи</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и рассмотрения жалобы, в том числе с использованием Единого</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b/>
          <w:bCs/>
          <w:sz w:val="28"/>
          <w:szCs w:val="28"/>
        </w:rPr>
      </w:pPr>
      <w:r w:rsidRPr="004641CA">
        <w:rPr>
          <w:rFonts w:ascii="Times New Roman" w:hAnsi="Times New Roman" w:cs="Times New Roman"/>
          <w:b/>
          <w:bCs/>
          <w:sz w:val="28"/>
          <w:szCs w:val="28"/>
        </w:rPr>
        <w:t>портала государственных и муниципальных услуг (функций)</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4641CA" w:rsidRPr="004641CA">
        <w:rPr>
          <w:rFonts w:ascii="Times New Roman" w:hAnsi="Times New Roman" w:cs="Times New Roman"/>
          <w:sz w:val="28"/>
          <w:szCs w:val="28"/>
        </w:rPr>
        <w:t>5.2. Информирование заявителей о порядке подачи и рассмотрения жалобы осуществляется в следующих формах (по выбору заявителя):</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устной (при личном обращении заявителя и/или по телефону);</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письменной (при письменном обращении заявителя по почте, электронной почте, факсу);</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в форме информационных (</w:t>
      </w:r>
      <w:proofErr w:type="spellStart"/>
      <w:r w:rsidRPr="004641CA">
        <w:rPr>
          <w:rFonts w:ascii="Times New Roman" w:hAnsi="Times New Roman" w:cs="Times New Roman"/>
          <w:sz w:val="28"/>
          <w:szCs w:val="28"/>
        </w:rPr>
        <w:t>мультимедийных</w:t>
      </w:r>
      <w:proofErr w:type="spellEnd"/>
      <w:r w:rsidRPr="004641CA">
        <w:rPr>
          <w:rFonts w:ascii="Times New Roman" w:hAnsi="Times New Roman" w:cs="Times New Roman"/>
          <w:sz w:val="28"/>
          <w:szCs w:val="28"/>
        </w:rPr>
        <w:t>) материалов в информационно-телекоммуникационной сети "Интернет" на официальном сайте, Едином и региональном порталах, на информационном стенде в месте предоставления муниципальной услуги.</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center"/>
        <w:outlineLvl w:val="2"/>
        <w:rPr>
          <w:rFonts w:ascii="Times New Roman" w:hAnsi="Times New Roman" w:cs="Times New Roman"/>
          <w:b/>
          <w:bCs/>
          <w:sz w:val="28"/>
          <w:szCs w:val="28"/>
        </w:rPr>
      </w:pPr>
      <w:r w:rsidRPr="004641CA">
        <w:rPr>
          <w:rFonts w:ascii="Times New Roman" w:hAnsi="Times New Roman" w:cs="Times New Roman"/>
          <w:b/>
          <w:bCs/>
          <w:sz w:val="28"/>
          <w:szCs w:val="28"/>
        </w:rPr>
        <w:t>Перечень нормативных правовых актов, регулирующих порядок</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досудебного (внесудебного) обжалования решений и действий</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(бездействия) уполномоченного органа, МФЦ, а также их</w:t>
      </w:r>
    </w:p>
    <w:p w:rsidR="004641CA" w:rsidRPr="004641CA" w:rsidRDefault="004641CA" w:rsidP="00163A8C">
      <w:pPr>
        <w:autoSpaceDE w:val="0"/>
        <w:autoSpaceDN w:val="0"/>
        <w:adjustRightInd w:val="0"/>
        <w:spacing w:after="0" w:line="240" w:lineRule="auto"/>
        <w:ind w:left="567"/>
        <w:jc w:val="center"/>
        <w:rPr>
          <w:rFonts w:ascii="Times New Roman" w:hAnsi="Times New Roman" w:cs="Times New Roman"/>
          <w:b/>
          <w:bCs/>
          <w:sz w:val="28"/>
          <w:szCs w:val="28"/>
        </w:rPr>
      </w:pPr>
      <w:r w:rsidRPr="004641CA">
        <w:rPr>
          <w:rFonts w:ascii="Times New Roman" w:hAnsi="Times New Roman" w:cs="Times New Roman"/>
          <w:b/>
          <w:bCs/>
          <w:sz w:val="28"/>
          <w:szCs w:val="28"/>
        </w:rPr>
        <w:t>должностных лиц, муниципальных служащих, работников</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41CA" w:rsidRPr="004641CA">
        <w:rPr>
          <w:rFonts w:ascii="Times New Roman" w:hAnsi="Times New Roman" w:cs="Times New Roman"/>
          <w:sz w:val="28"/>
          <w:szCs w:val="28"/>
        </w:rPr>
        <w:t>5.3.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 регламентирован:</w:t>
      </w:r>
    </w:p>
    <w:p w:rsidR="004641CA" w:rsidRPr="00F02416"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 </w:t>
      </w:r>
      <w:r w:rsidRPr="00F02416">
        <w:rPr>
          <w:rFonts w:ascii="Times New Roman" w:hAnsi="Times New Roman" w:cs="Times New Roman"/>
          <w:sz w:val="28"/>
          <w:szCs w:val="28"/>
        </w:rPr>
        <w:t xml:space="preserve">Федеральным </w:t>
      </w:r>
      <w:hyperlink r:id="rId52" w:history="1">
        <w:r w:rsidRPr="00F02416">
          <w:rPr>
            <w:rFonts w:ascii="Times New Roman" w:hAnsi="Times New Roman" w:cs="Times New Roman"/>
            <w:sz w:val="28"/>
            <w:szCs w:val="28"/>
          </w:rPr>
          <w:t>законом</w:t>
        </w:r>
      </w:hyperlink>
      <w:r w:rsidR="00F02416" w:rsidRPr="00F02416">
        <w:rPr>
          <w:rFonts w:ascii="Times New Roman" w:hAnsi="Times New Roman" w:cs="Times New Roman"/>
          <w:sz w:val="28"/>
          <w:szCs w:val="28"/>
        </w:rPr>
        <w:t xml:space="preserve"> от 27 июля </w:t>
      </w:r>
      <w:r w:rsidRPr="00F02416">
        <w:rPr>
          <w:rFonts w:ascii="Times New Roman" w:hAnsi="Times New Roman" w:cs="Times New Roman"/>
          <w:sz w:val="28"/>
          <w:szCs w:val="28"/>
        </w:rPr>
        <w:t>2010</w:t>
      </w:r>
      <w:r w:rsidR="00F02416" w:rsidRPr="00F02416">
        <w:rPr>
          <w:rFonts w:ascii="Times New Roman" w:hAnsi="Times New Roman" w:cs="Times New Roman"/>
          <w:sz w:val="28"/>
          <w:szCs w:val="28"/>
        </w:rPr>
        <w:t xml:space="preserve"> года </w:t>
      </w:r>
      <w:r w:rsidRPr="00F02416">
        <w:rPr>
          <w:rFonts w:ascii="Times New Roman" w:hAnsi="Times New Roman" w:cs="Times New Roman"/>
          <w:sz w:val="28"/>
          <w:szCs w:val="28"/>
        </w:rPr>
        <w:t xml:space="preserve"> </w:t>
      </w:r>
      <w:r w:rsidR="00F02416" w:rsidRPr="00F02416">
        <w:rPr>
          <w:rFonts w:ascii="Times New Roman" w:hAnsi="Times New Roman" w:cs="Times New Roman"/>
          <w:sz w:val="28"/>
          <w:szCs w:val="28"/>
        </w:rPr>
        <w:t>№</w:t>
      </w:r>
      <w:r w:rsidRPr="00F02416">
        <w:rPr>
          <w:rFonts w:ascii="Times New Roman" w:hAnsi="Times New Roman" w:cs="Times New Roman"/>
          <w:sz w:val="28"/>
          <w:szCs w:val="28"/>
        </w:rPr>
        <w:t xml:space="preserve"> 210-ФЗ;</w:t>
      </w:r>
    </w:p>
    <w:p w:rsidR="004641CA" w:rsidRPr="004641CA" w:rsidRDefault="004641CA" w:rsidP="00163A8C">
      <w:pPr>
        <w:autoSpaceDE w:val="0"/>
        <w:autoSpaceDN w:val="0"/>
        <w:adjustRightInd w:val="0"/>
        <w:spacing w:before="200" w:after="0" w:line="240" w:lineRule="auto"/>
        <w:ind w:left="567"/>
        <w:jc w:val="both"/>
        <w:rPr>
          <w:rFonts w:ascii="Times New Roman" w:hAnsi="Times New Roman" w:cs="Times New Roman"/>
          <w:sz w:val="28"/>
          <w:szCs w:val="28"/>
        </w:rPr>
      </w:pPr>
      <w:r w:rsidRPr="00F02416">
        <w:rPr>
          <w:rFonts w:ascii="Times New Roman" w:hAnsi="Times New Roman" w:cs="Times New Roman"/>
          <w:sz w:val="28"/>
          <w:szCs w:val="28"/>
        </w:rPr>
        <w:t xml:space="preserve">- </w:t>
      </w:r>
      <w:hyperlink r:id="rId53" w:history="1">
        <w:r w:rsidRPr="00F02416">
          <w:rPr>
            <w:rFonts w:ascii="Times New Roman" w:hAnsi="Times New Roman" w:cs="Times New Roman"/>
            <w:sz w:val="28"/>
            <w:szCs w:val="28"/>
          </w:rPr>
          <w:t>постановлением</w:t>
        </w:r>
      </w:hyperlink>
      <w:r w:rsidRPr="004641CA">
        <w:rPr>
          <w:rFonts w:ascii="Times New Roman" w:hAnsi="Times New Roman" w:cs="Times New Roman"/>
          <w:sz w:val="28"/>
          <w:szCs w:val="28"/>
        </w:rPr>
        <w:t xml:space="preserve"> Правительств</w:t>
      </w:r>
      <w:r w:rsidR="00F02416">
        <w:rPr>
          <w:rFonts w:ascii="Times New Roman" w:hAnsi="Times New Roman" w:cs="Times New Roman"/>
          <w:sz w:val="28"/>
          <w:szCs w:val="28"/>
        </w:rPr>
        <w:t xml:space="preserve">а Российской Федерации от 20 ноября                 </w:t>
      </w:r>
      <w:r w:rsidRPr="004641CA">
        <w:rPr>
          <w:rFonts w:ascii="Times New Roman" w:hAnsi="Times New Roman" w:cs="Times New Roman"/>
          <w:sz w:val="28"/>
          <w:szCs w:val="28"/>
        </w:rPr>
        <w:t>2012</w:t>
      </w:r>
      <w:r w:rsidR="00F02416">
        <w:rPr>
          <w:rFonts w:ascii="Times New Roman" w:hAnsi="Times New Roman" w:cs="Times New Roman"/>
          <w:sz w:val="28"/>
          <w:szCs w:val="28"/>
        </w:rPr>
        <w:t xml:space="preserve"> года </w:t>
      </w:r>
      <w:r w:rsidRPr="004641CA">
        <w:rPr>
          <w:rFonts w:ascii="Times New Roman" w:hAnsi="Times New Roman" w:cs="Times New Roman"/>
          <w:sz w:val="28"/>
          <w:szCs w:val="28"/>
        </w:rPr>
        <w:t xml:space="preserve"> </w:t>
      </w:r>
      <w:r w:rsidR="00F02416">
        <w:rPr>
          <w:rFonts w:ascii="Times New Roman" w:hAnsi="Times New Roman" w:cs="Times New Roman"/>
          <w:sz w:val="28"/>
          <w:szCs w:val="28"/>
        </w:rPr>
        <w:t>№ 1198 «</w:t>
      </w:r>
      <w:r w:rsidRPr="004641CA">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F02416">
        <w:rPr>
          <w:rFonts w:ascii="Times New Roman" w:hAnsi="Times New Roman" w:cs="Times New Roman"/>
          <w:sz w:val="28"/>
          <w:szCs w:val="28"/>
        </w:rPr>
        <w:t>рственных и муниципальных услуг»</w:t>
      </w:r>
      <w:r w:rsidRPr="004641CA">
        <w:rPr>
          <w:rFonts w:ascii="Times New Roman" w:hAnsi="Times New Roman" w:cs="Times New Roman"/>
          <w:sz w:val="28"/>
          <w:szCs w:val="28"/>
        </w:rPr>
        <w:t>.</w:t>
      </w:r>
    </w:p>
    <w:p w:rsidR="004641CA" w:rsidRPr="004641CA" w:rsidRDefault="00D36CDD" w:rsidP="00163A8C">
      <w:pPr>
        <w:autoSpaceDE w:val="0"/>
        <w:autoSpaceDN w:val="0"/>
        <w:adjustRightInd w:val="0"/>
        <w:spacing w:before="200"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41CA" w:rsidRPr="004641CA">
        <w:rPr>
          <w:rFonts w:ascii="Times New Roman" w:hAnsi="Times New Roman" w:cs="Times New Roman"/>
          <w:sz w:val="28"/>
          <w:szCs w:val="28"/>
        </w:rPr>
        <w:t>Указанные нормативные правовые акты размещаются на официальном сайте, Едином портале. Уполномоченный орган обеспечивает в установленном порядке размещение и актуализацию указанных сведений.</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right"/>
        <w:outlineLvl w:val="1"/>
        <w:rPr>
          <w:rFonts w:ascii="Times New Roman" w:hAnsi="Times New Roman" w:cs="Times New Roman"/>
          <w:sz w:val="28"/>
          <w:szCs w:val="28"/>
        </w:rPr>
      </w:pPr>
      <w:r w:rsidRPr="004641CA">
        <w:rPr>
          <w:rFonts w:ascii="Times New Roman" w:hAnsi="Times New Roman" w:cs="Times New Roman"/>
          <w:sz w:val="28"/>
          <w:szCs w:val="28"/>
        </w:rPr>
        <w:lastRenderedPageBreak/>
        <w:t>Приложение N 1</w:t>
      </w:r>
    </w:p>
    <w:p w:rsidR="004641CA" w:rsidRPr="004641CA" w:rsidRDefault="004641CA" w:rsidP="00163A8C">
      <w:pPr>
        <w:autoSpaceDE w:val="0"/>
        <w:autoSpaceDN w:val="0"/>
        <w:adjustRightInd w:val="0"/>
        <w:spacing w:after="0" w:line="240" w:lineRule="auto"/>
        <w:ind w:left="567"/>
        <w:jc w:val="right"/>
        <w:rPr>
          <w:rFonts w:ascii="Times New Roman" w:hAnsi="Times New Roman" w:cs="Times New Roman"/>
          <w:sz w:val="28"/>
          <w:szCs w:val="28"/>
        </w:rPr>
      </w:pPr>
      <w:r w:rsidRPr="004641CA">
        <w:rPr>
          <w:rFonts w:ascii="Times New Roman" w:hAnsi="Times New Roman" w:cs="Times New Roman"/>
          <w:sz w:val="28"/>
          <w:szCs w:val="28"/>
        </w:rPr>
        <w:t>к административному регламенту</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458"/>
        <w:gridCol w:w="1074"/>
        <w:gridCol w:w="1703"/>
        <w:gridCol w:w="3892"/>
      </w:tblGrid>
      <w:tr w:rsidR="004641CA" w:rsidRPr="004641CA" w:rsidTr="00150205">
        <w:tc>
          <w:tcPr>
            <w:tcW w:w="4532" w:type="dxa"/>
            <w:gridSpan w:val="2"/>
            <w:vMerge w:val="restart"/>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5595" w:type="dxa"/>
            <w:gridSpan w:val="2"/>
          </w:tcPr>
          <w:p w:rsidR="004641CA" w:rsidRPr="004641CA" w:rsidRDefault="004641CA" w:rsidP="00163A8C">
            <w:pPr>
              <w:autoSpaceDE w:val="0"/>
              <w:autoSpaceDN w:val="0"/>
              <w:adjustRightInd w:val="0"/>
              <w:spacing w:after="0" w:line="240" w:lineRule="auto"/>
              <w:ind w:left="567"/>
              <w:jc w:val="right"/>
              <w:rPr>
                <w:rFonts w:ascii="Times New Roman" w:hAnsi="Times New Roman" w:cs="Times New Roman"/>
                <w:sz w:val="28"/>
                <w:szCs w:val="28"/>
              </w:rPr>
            </w:pPr>
            <w:r w:rsidRPr="004641CA">
              <w:rPr>
                <w:rFonts w:ascii="Times New Roman" w:hAnsi="Times New Roman" w:cs="Times New Roman"/>
                <w:sz w:val="28"/>
                <w:szCs w:val="28"/>
              </w:rPr>
              <w:t>ФОРМА</w:t>
            </w:r>
          </w:p>
          <w:p w:rsidR="004641CA" w:rsidRPr="004641CA" w:rsidRDefault="00150205" w:rsidP="00163A8C">
            <w:pPr>
              <w:autoSpaceDE w:val="0"/>
              <w:autoSpaceDN w:val="0"/>
              <w:adjustRightInd w:val="0"/>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 xml:space="preserve">Разрешения </w:t>
            </w:r>
            <w:r w:rsidRPr="004641CA">
              <w:rPr>
                <w:rFonts w:ascii="Times New Roman" w:hAnsi="Times New Roman" w:cs="Times New Roman"/>
                <w:sz w:val="28"/>
                <w:szCs w:val="28"/>
              </w:rPr>
              <w:t xml:space="preserve">на установку и </w:t>
            </w:r>
            <w:r>
              <w:rPr>
                <w:rFonts w:ascii="Times New Roman" w:hAnsi="Times New Roman" w:cs="Times New Roman"/>
                <w:sz w:val="28"/>
                <w:szCs w:val="28"/>
              </w:rPr>
              <w:t xml:space="preserve">эксплуатацию рекламной </w:t>
            </w:r>
            <w:r w:rsidRPr="004641CA">
              <w:rPr>
                <w:rFonts w:ascii="Times New Roman" w:hAnsi="Times New Roman" w:cs="Times New Roman"/>
                <w:sz w:val="28"/>
                <w:szCs w:val="28"/>
              </w:rPr>
              <w:t>конструкции</w:t>
            </w:r>
          </w:p>
        </w:tc>
      </w:tr>
      <w:tr w:rsidR="004641CA" w:rsidRPr="004641CA" w:rsidTr="00150205">
        <w:tc>
          <w:tcPr>
            <w:tcW w:w="4532" w:type="dxa"/>
            <w:gridSpan w:val="2"/>
            <w:vMerge/>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5595"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бланк уполномоченного органа</w:t>
            </w: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bookmarkStart w:id="4" w:name="Par493"/>
            <w:bookmarkEnd w:id="4"/>
            <w:r w:rsidRPr="004641CA">
              <w:rPr>
                <w:rFonts w:ascii="Times New Roman" w:hAnsi="Times New Roman" w:cs="Times New Roman"/>
                <w:sz w:val="28"/>
                <w:szCs w:val="28"/>
              </w:rPr>
              <w:t>РАЗРЕШЕНИЕ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на установку и эксплуатацию рекламной конструкции</w:t>
            </w: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В соответствии со </w:t>
            </w:r>
            <w:hyperlink r:id="rId54" w:history="1">
              <w:r w:rsidRPr="00D36CDD">
                <w:rPr>
                  <w:rFonts w:ascii="Times New Roman" w:hAnsi="Times New Roman" w:cs="Times New Roman"/>
                  <w:sz w:val="28"/>
                  <w:szCs w:val="28"/>
                </w:rPr>
                <w:t>статьей 19</w:t>
              </w:r>
            </w:hyperlink>
            <w:r w:rsidRPr="004641CA">
              <w:rPr>
                <w:rFonts w:ascii="Times New Roman" w:hAnsi="Times New Roman" w:cs="Times New Roman"/>
                <w:sz w:val="28"/>
                <w:szCs w:val="28"/>
              </w:rPr>
              <w:t xml:space="preserve"> Федерального закона от 13.03.2006 N 8-ФЗ "О рекламе", по результатам рассмотрения заявления, зарегистрированного от ____________ N ________, принято решение о предоставлении разрешения на установку и эксплуатацию рекламной конструкции</w:t>
            </w: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Настоящее разрешение выдано: _____________ ИНН _______________________</w:t>
            </w: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Представитель</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Контактные данные представителя:</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Характеристики рекламной</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Тип (вид) рекламной конструкции:</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Общая площадь информационных полей:</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Место установки:</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Собственник земельного участка, здания или иного недвижимого имущества, к которому присоединена рекламная конструкция:</w:t>
            </w:r>
          </w:p>
        </w:tc>
      </w:tr>
      <w:tr w:rsidR="004641CA" w:rsidRPr="004641CA" w:rsidTr="00150205">
        <w:tc>
          <w:tcPr>
            <w:tcW w:w="10127"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Срок действия настоящего разрешения </w:t>
            </w:r>
            <w:proofErr w:type="gramStart"/>
            <w:r w:rsidRPr="004641CA">
              <w:rPr>
                <w:rFonts w:ascii="Times New Roman" w:hAnsi="Times New Roman" w:cs="Times New Roman"/>
                <w:sz w:val="28"/>
                <w:szCs w:val="28"/>
              </w:rPr>
              <w:t>до</w:t>
            </w:r>
            <w:proofErr w:type="gramEnd"/>
            <w:r w:rsidRPr="004641CA">
              <w:rPr>
                <w:rFonts w:ascii="Times New Roman" w:hAnsi="Times New Roman" w:cs="Times New Roman"/>
                <w:sz w:val="28"/>
                <w:szCs w:val="28"/>
              </w:rPr>
              <w:t xml:space="preserve"> ________________</w:t>
            </w:r>
          </w:p>
        </w:tc>
      </w:tr>
      <w:tr w:rsidR="004641CA" w:rsidRPr="004641CA" w:rsidTr="00150205">
        <w:tc>
          <w:tcPr>
            <w:tcW w:w="3458" w:type="dxa"/>
            <w:tcBorders>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Сведения о сертификате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электронной подписи</w:t>
            </w:r>
          </w:p>
        </w:tc>
        <w:tc>
          <w:tcPr>
            <w:tcW w:w="3892" w:type="dxa"/>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3458" w:type="dxa"/>
            <w:tcBorders>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(должность уполномоченного лица муниципального образования)</w:t>
            </w:r>
          </w:p>
        </w:tc>
        <w:tc>
          <w:tcPr>
            <w:tcW w:w="2777" w:type="dxa"/>
            <w:gridSpan w:val="2"/>
            <w:vMerge/>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892" w:type="dxa"/>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(расшифровка подписи)</w:t>
            </w:r>
          </w:p>
        </w:tc>
      </w:tr>
    </w:tbl>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9226A9" w:rsidRPr="004641CA" w:rsidRDefault="009226A9"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right"/>
        <w:outlineLvl w:val="1"/>
        <w:rPr>
          <w:rFonts w:ascii="Times New Roman" w:hAnsi="Times New Roman" w:cs="Times New Roman"/>
          <w:sz w:val="28"/>
          <w:szCs w:val="28"/>
        </w:rPr>
      </w:pPr>
      <w:r w:rsidRPr="004641CA">
        <w:rPr>
          <w:rFonts w:ascii="Times New Roman" w:hAnsi="Times New Roman" w:cs="Times New Roman"/>
          <w:sz w:val="28"/>
          <w:szCs w:val="28"/>
        </w:rPr>
        <w:t>Приложение N 2</w:t>
      </w:r>
    </w:p>
    <w:p w:rsidR="004641CA" w:rsidRPr="004641CA" w:rsidRDefault="004641CA" w:rsidP="00163A8C">
      <w:pPr>
        <w:autoSpaceDE w:val="0"/>
        <w:autoSpaceDN w:val="0"/>
        <w:adjustRightInd w:val="0"/>
        <w:spacing w:after="0" w:line="240" w:lineRule="auto"/>
        <w:ind w:left="567"/>
        <w:jc w:val="right"/>
        <w:rPr>
          <w:rFonts w:ascii="Times New Roman" w:hAnsi="Times New Roman" w:cs="Times New Roman"/>
          <w:sz w:val="28"/>
          <w:szCs w:val="28"/>
        </w:rPr>
      </w:pPr>
      <w:r w:rsidRPr="004641CA">
        <w:rPr>
          <w:rFonts w:ascii="Times New Roman" w:hAnsi="Times New Roman" w:cs="Times New Roman"/>
          <w:sz w:val="28"/>
          <w:szCs w:val="28"/>
        </w:rPr>
        <w:t>к административному регламенту</w:t>
      </w:r>
    </w:p>
    <w:p w:rsidR="004641CA" w:rsidRPr="004641CA" w:rsidRDefault="004641CA" w:rsidP="00163A8C">
      <w:pPr>
        <w:autoSpaceDE w:val="0"/>
        <w:autoSpaceDN w:val="0"/>
        <w:adjustRightInd w:val="0"/>
        <w:spacing w:after="0" w:line="240" w:lineRule="auto"/>
        <w:ind w:left="567"/>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458"/>
        <w:gridCol w:w="961"/>
        <w:gridCol w:w="1816"/>
        <w:gridCol w:w="3892"/>
      </w:tblGrid>
      <w:tr w:rsidR="004641CA" w:rsidRPr="004641CA" w:rsidTr="00150205">
        <w:tc>
          <w:tcPr>
            <w:tcW w:w="4419" w:type="dxa"/>
            <w:gridSpan w:val="2"/>
            <w:vMerge w:val="restart"/>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5708" w:type="dxa"/>
            <w:gridSpan w:val="2"/>
          </w:tcPr>
          <w:p w:rsidR="004641CA" w:rsidRPr="004641CA" w:rsidRDefault="004641CA" w:rsidP="00163A8C">
            <w:pPr>
              <w:autoSpaceDE w:val="0"/>
              <w:autoSpaceDN w:val="0"/>
              <w:adjustRightInd w:val="0"/>
              <w:spacing w:after="0" w:line="240" w:lineRule="auto"/>
              <w:ind w:left="567"/>
              <w:jc w:val="right"/>
              <w:rPr>
                <w:rFonts w:ascii="Times New Roman" w:hAnsi="Times New Roman" w:cs="Times New Roman"/>
                <w:sz w:val="28"/>
                <w:szCs w:val="28"/>
              </w:rPr>
            </w:pPr>
            <w:r w:rsidRPr="004641CA">
              <w:rPr>
                <w:rFonts w:ascii="Times New Roman" w:hAnsi="Times New Roman" w:cs="Times New Roman"/>
                <w:sz w:val="28"/>
                <w:szCs w:val="28"/>
              </w:rPr>
              <w:t>ФОРМА</w:t>
            </w:r>
          </w:p>
          <w:p w:rsidR="004641CA" w:rsidRPr="004641CA" w:rsidRDefault="00150205" w:rsidP="00163A8C">
            <w:pPr>
              <w:autoSpaceDE w:val="0"/>
              <w:autoSpaceDN w:val="0"/>
              <w:adjustRightInd w:val="0"/>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 xml:space="preserve">Решение об аннулировании разрешения </w:t>
            </w:r>
            <w:r w:rsidRPr="004641CA">
              <w:rPr>
                <w:rFonts w:ascii="Times New Roman" w:hAnsi="Times New Roman" w:cs="Times New Roman"/>
                <w:sz w:val="28"/>
                <w:szCs w:val="28"/>
              </w:rPr>
              <w:t xml:space="preserve">на установку и </w:t>
            </w:r>
            <w:r>
              <w:rPr>
                <w:rFonts w:ascii="Times New Roman" w:hAnsi="Times New Roman" w:cs="Times New Roman"/>
                <w:sz w:val="28"/>
                <w:szCs w:val="28"/>
              </w:rPr>
              <w:t xml:space="preserve">эксплуатацию рекламной </w:t>
            </w:r>
            <w:r w:rsidRPr="004641CA">
              <w:rPr>
                <w:rFonts w:ascii="Times New Roman" w:hAnsi="Times New Roman" w:cs="Times New Roman"/>
                <w:sz w:val="28"/>
                <w:szCs w:val="28"/>
              </w:rPr>
              <w:t>конструкции</w:t>
            </w:r>
          </w:p>
        </w:tc>
      </w:tr>
      <w:tr w:rsidR="004641CA" w:rsidRPr="004641CA" w:rsidTr="00150205">
        <w:tc>
          <w:tcPr>
            <w:tcW w:w="4419" w:type="dxa"/>
            <w:gridSpan w:val="2"/>
            <w:vMerge/>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5708"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бланк уполномоченного органа</w:t>
            </w: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bookmarkStart w:id="5" w:name="Par532"/>
            <w:bookmarkEnd w:id="5"/>
            <w:r w:rsidRPr="004641CA">
              <w:rPr>
                <w:rFonts w:ascii="Times New Roman" w:hAnsi="Times New Roman" w:cs="Times New Roman"/>
                <w:sz w:val="28"/>
                <w:szCs w:val="28"/>
              </w:rPr>
              <w:t>РЕШЕНИЕ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об аннулировании разрешения на установку и эксплуатацию рекламной конструкции</w:t>
            </w: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4"/>
          </w:tcPr>
          <w:p w:rsidR="004641CA" w:rsidRPr="004641CA" w:rsidRDefault="004641CA" w:rsidP="00163A8C">
            <w:pPr>
              <w:autoSpaceDE w:val="0"/>
              <w:autoSpaceDN w:val="0"/>
              <w:adjustRightInd w:val="0"/>
              <w:spacing w:after="0" w:line="240" w:lineRule="auto"/>
              <w:ind w:left="567" w:firstLine="283"/>
              <w:jc w:val="both"/>
              <w:rPr>
                <w:rFonts w:ascii="Times New Roman" w:hAnsi="Times New Roman" w:cs="Times New Roman"/>
                <w:sz w:val="28"/>
                <w:szCs w:val="28"/>
              </w:rPr>
            </w:pPr>
            <w:r w:rsidRPr="004641CA">
              <w:rPr>
                <w:rFonts w:ascii="Times New Roman" w:hAnsi="Times New Roman" w:cs="Times New Roman"/>
                <w:sz w:val="28"/>
                <w:szCs w:val="28"/>
              </w:rPr>
              <w:t xml:space="preserve">На основании уведомления от ____________ N ______________ и в соответствии со </w:t>
            </w:r>
            <w:hyperlink r:id="rId55" w:history="1">
              <w:r w:rsidRPr="00D36CDD">
                <w:rPr>
                  <w:rFonts w:ascii="Times New Roman" w:hAnsi="Times New Roman" w:cs="Times New Roman"/>
                  <w:sz w:val="28"/>
                  <w:szCs w:val="28"/>
                </w:rPr>
                <w:t>статьей 19</w:t>
              </w:r>
            </w:hyperlink>
            <w:r w:rsidRPr="004641CA">
              <w:rPr>
                <w:rFonts w:ascii="Times New Roman" w:hAnsi="Times New Roman" w:cs="Times New Roman"/>
                <w:sz w:val="28"/>
                <w:szCs w:val="28"/>
              </w:rP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 N _______________</w:t>
            </w:r>
          </w:p>
        </w:tc>
      </w:tr>
      <w:tr w:rsidR="004641CA" w:rsidRPr="004641CA" w:rsidTr="00150205">
        <w:tc>
          <w:tcPr>
            <w:tcW w:w="3458" w:type="dxa"/>
            <w:tcBorders>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Сведения о сертификате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электронной подписи</w:t>
            </w:r>
          </w:p>
        </w:tc>
        <w:tc>
          <w:tcPr>
            <w:tcW w:w="3892" w:type="dxa"/>
            <w:tcBorders>
              <w:left w:val="single" w:sz="4" w:space="0" w:color="auto"/>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3458" w:type="dxa"/>
            <w:tcBorders>
              <w:top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roofErr w:type="gramStart"/>
            <w:r w:rsidRPr="004641CA">
              <w:rPr>
                <w:rFonts w:ascii="Times New Roman" w:hAnsi="Times New Roman" w:cs="Times New Roman"/>
                <w:sz w:val="28"/>
                <w:szCs w:val="28"/>
              </w:rPr>
              <w:t>(должность уполномоченного</w:t>
            </w:r>
            <w:proofErr w:type="gramEnd"/>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лица органа муниципального</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образования)</w:t>
            </w:r>
          </w:p>
        </w:tc>
        <w:tc>
          <w:tcPr>
            <w:tcW w:w="2777" w:type="dxa"/>
            <w:gridSpan w:val="2"/>
            <w:vMerge/>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892" w:type="dxa"/>
            <w:tcBorders>
              <w:top w:val="single" w:sz="4" w:space="0" w:color="auto"/>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(расшифровка подписи)</w:t>
            </w:r>
          </w:p>
        </w:tc>
      </w:tr>
    </w:tbl>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150205" w:rsidRDefault="00150205"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F02416" w:rsidRPr="004641CA" w:rsidRDefault="00F02416"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p w:rsidR="004641CA" w:rsidRPr="004641CA" w:rsidRDefault="004641CA" w:rsidP="00163A8C">
      <w:pPr>
        <w:autoSpaceDE w:val="0"/>
        <w:autoSpaceDN w:val="0"/>
        <w:adjustRightInd w:val="0"/>
        <w:spacing w:after="0" w:line="240" w:lineRule="auto"/>
        <w:ind w:left="567"/>
        <w:jc w:val="right"/>
        <w:outlineLvl w:val="1"/>
        <w:rPr>
          <w:rFonts w:ascii="Times New Roman" w:hAnsi="Times New Roman" w:cs="Times New Roman"/>
          <w:sz w:val="28"/>
          <w:szCs w:val="28"/>
        </w:rPr>
      </w:pPr>
      <w:r w:rsidRPr="004641CA">
        <w:rPr>
          <w:rFonts w:ascii="Times New Roman" w:hAnsi="Times New Roman" w:cs="Times New Roman"/>
          <w:sz w:val="28"/>
          <w:szCs w:val="28"/>
        </w:rPr>
        <w:t>Приложение N 3</w:t>
      </w:r>
    </w:p>
    <w:p w:rsidR="004641CA" w:rsidRDefault="004641CA" w:rsidP="00163A8C">
      <w:pPr>
        <w:autoSpaceDE w:val="0"/>
        <w:autoSpaceDN w:val="0"/>
        <w:adjustRightInd w:val="0"/>
        <w:spacing w:after="0" w:line="240" w:lineRule="auto"/>
        <w:ind w:left="567"/>
        <w:jc w:val="right"/>
        <w:rPr>
          <w:rFonts w:ascii="Times New Roman" w:hAnsi="Times New Roman" w:cs="Times New Roman"/>
          <w:sz w:val="28"/>
          <w:szCs w:val="28"/>
        </w:rPr>
      </w:pPr>
      <w:r w:rsidRPr="004641CA">
        <w:rPr>
          <w:rFonts w:ascii="Times New Roman" w:hAnsi="Times New Roman" w:cs="Times New Roman"/>
          <w:sz w:val="28"/>
          <w:szCs w:val="28"/>
        </w:rPr>
        <w:t>к административному регламенту</w:t>
      </w:r>
    </w:p>
    <w:p w:rsidR="00150205" w:rsidRPr="004641CA" w:rsidRDefault="00150205" w:rsidP="00163A8C">
      <w:pPr>
        <w:autoSpaceDE w:val="0"/>
        <w:autoSpaceDN w:val="0"/>
        <w:adjustRightInd w:val="0"/>
        <w:spacing w:after="0" w:line="240" w:lineRule="auto"/>
        <w:ind w:left="567"/>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40"/>
        <w:gridCol w:w="2221"/>
        <w:gridCol w:w="614"/>
        <w:gridCol w:w="340"/>
        <w:gridCol w:w="322"/>
        <w:gridCol w:w="1701"/>
        <w:gridCol w:w="358"/>
        <w:gridCol w:w="340"/>
        <w:gridCol w:w="3891"/>
      </w:tblGrid>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1276" w:type="dxa"/>
            <w:gridSpan w:val="3"/>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кому:</w:t>
            </w:r>
          </w:p>
        </w:tc>
        <w:tc>
          <w:tcPr>
            <w:tcW w:w="6290" w:type="dxa"/>
            <w:gridSpan w:val="4"/>
          </w:tcPr>
          <w:p w:rsidR="004641CA" w:rsidRPr="004641CA" w:rsidRDefault="009E687D" w:rsidP="00163A8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Главе</w:t>
            </w:r>
            <w:bookmarkStart w:id="6" w:name="_GoBack"/>
            <w:bookmarkEnd w:id="6"/>
            <w:r w:rsidR="004641CA" w:rsidRPr="004641CA">
              <w:rPr>
                <w:rFonts w:ascii="Times New Roman" w:hAnsi="Times New Roman" w:cs="Times New Roman"/>
                <w:sz w:val="28"/>
                <w:szCs w:val="28"/>
              </w:rPr>
              <w:t xml:space="preserve"> местной администрации </w:t>
            </w:r>
            <w:r w:rsidR="00150205">
              <w:rPr>
                <w:rFonts w:ascii="Times New Roman" w:hAnsi="Times New Roman" w:cs="Times New Roman"/>
                <w:sz w:val="28"/>
                <w:szCs w:val="28"/>
              </w:rPr>
              <w:t>Баксанского</w:t>
            </w:r>
            <w:r w:rsidR="004641CA" w:rsidRPr="004641CA">
              <w:rPr>
                <w:rFonts w:ascii="Times New Roman" w:hAnsi="Times New Roman" w:cs="Times New Roman"/>
                <w:sz w:val="28"/>
                <w:szCs w:val="28"/>
              </w:rPr>
              <w:t xml:space="preserve"> муниципального района</w:t>
            </w: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1276" w:type="dxa"/>
            <w:gridSpan w:val="3"/>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от кого:</w:t>
            </w:r>
          </w:p>
        </w:tc>
        <w:tc>
          <w:tcPr>
            <w:tcW w:w="6290" w:type="dxa"/>
            <w:gridSpan w:val="4"/>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7566" w:type="dxa"/>
            <w:gridSpan w:val="7"/>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(фамилия, имя, отчество заявителя физического лица/юридические лица оформляют заявление на официальном бланке)</w:t>
            </w: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7566" w:type="dxa"/>
            <w:gridSpan w:val="7"/>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7566" w:type="dxa"/>
            <w:gridSpan w:val="7"/>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(указываются данные о заявителе либо заявитель может приложить копии документов, содержащие такие данные &lt;*&gt;)</w:t>
            </w: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97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почтовый адрес:</w:t>
            </w:r>
          </w:p>
        </w:tc>
        <w:tc>
          <w:tcPr>
            <w:tcW w:w="4589" w:type="dxa"/>
            <w:gridSpan w:val="3"/>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97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телефон:</w:t>
            </w:r>
          </w:p>
        </w:tc>
        <w:tc>
          <w:tcPr>
            <w:tcW w:w="4589" w:type="dxa"/>
            <w:gridSpan w:val="3"/>
            <w:tcBorders>
              <w:top w:val="single" w:sz="4" w:space="0" w:color="auto"/>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2561" w:type="dxa"/>
            <w:gridSpan w:val="2"/>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977" w:type="dxa"/>
            <w:gridSpan w:val="4"/>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адрес электронной почты:</w:t>
            </w:r>
          </w:p>
        </w:tc>
        <w:tc>
          <w:tcPr>
            <w:tcW w:w="4589" w:type="dxa"/>
            <w:gridSpan w:val="3"/>
            <w:tcBorders>
              <w:top w:val="single" w:sz="4" w:space="0" w:color="auto"/>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bookmarkStart w:id="7" w:name="Par574"/>
            <w:bookmarkEnd w:id="7"/>
            <w:r w:rsidRPr="004641CA">
              <w:rPr>
                <w:rFonts w:ascii="Times New Roman" w:hAnsi="Times New Roman" w:cs="Times New Roman"/>
                <w:sz w:val="28"/>
                <w:szCs w:val="28"/>
              </w:rPr>
              <w:t>Заявление</w:t>
            </w:r>
          </w:p>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о выдаче разрешения на установку и эксплуатацию рекламной конструкции</w:t>
            </w: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Прошу выдать разрешение на установку и эксплуатацию рекламной конструкции:</w:t>
            </w: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тип рекламной конструкц</w:t>
            </w:r>
            <w:proofErr w:type="gramStart"/>
            <w:r w:rsidRPr="004641CA">
              <w:rPr>
                <w:rFonts w:ascii="Times New Roman" w:hAnsi="Times New Roman" w:cs="Times New Roman"/>
                <w:sz w:val="28"/>
                <w:szCs w:val="28"/>
              </w:rPr>
              <w:t>ии и ее</w:t>
            </w:r>
            <w:proofErr w:type="gramEnd"/>
            <w:r w:rsidRPr="004641CA">
              <w:rPr>
                <w:rFonts w:ascii="Times New Roman" w:hAnsi="Times New Roman" w:cs="Times New Roman"/>
                <w:sz w:val="28"/>
                <w:szCs w:val="28"/>
              </w:rPr>
              <w:t xml:space="preserve"> технические характеристики (односторонняя, двухсторонняя, световая, щитовая конструкция, наличие подсветки, материалы, применяемые при изготовлении, и др.):</w:t>
            </w:r>
          </w:p>
        </w:tc>
      </w:tr>
      <w:tr w:rsidR="004641CA" w:rsidRPr="004641CA" w:rsidTr="00150205">
        <w:tc>
          <w:tcPr>
            <w:tcW w:w="10127" w:type="dxa"/>
            <w:gridSpan w:val="9"/>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размер рекламной конструкции (длина, ширина, высота, площадь информационного поля рекламной конструкции):</w:t>
            </w:r>
          </w:p>
        </w:tc>
      </w:tr>
      <w:tr w:rsidR="004641CA" w:rsidRPr="004641CA" w:rsidTr="00150205">
        <w:tc>
          <w:tcPr>
            <w:tcW w:w="10127" w:type="dxa"/>
            <w:gridSpan w:val="9"/>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место размещения рекламной конструкции:</w:t>
            </w:r>
          </w:p>
        </w:tc>
      </w:tr>
      <w:tr w:rsidR="004641CA" w:rsidRPr="004641CA" w:rsidTr="00150205">
        <w:tc>
          <w:tcPr>
            <w:tcW w:w="10127" w:type="dxa"/>
            <w:gridSpan w:val="9"/>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 период размещения рекламной конструкции: </w:t>
            </w:r>
            <w:proofErr w:type="gramStart"/>
            <w:r w:rsidRPr="004641CA">
              <w:rPr>
                <w:rFonts w:ascii="Times New Roman" w:hAnsi="Times New Roman" w:cs="Times New Roman"/>
                <w:sz w:val="28"/>
                <w:szCs w:val="28"/>
              </w:rPr>
              <w:t>с</w:t>
            </w:r>
            <w:proofErr w:type="gramEnd"/>
            <w:r w:rsidRPr="004641CA">
              <w:rPr>
                <w:rFonts w:ascii="Times New Roman" w:hAnsi="Times New Roman" w:cs="Times New Roman"/>
                <w:sz w:val="28"/>
                <w:szCs w:val="28"/>
              </w:rPr>
              <w:t xml:space="preserve"> ________ по __________</w:t>
            </w: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Результат предоставления муниципальной услуги, прошу выдать (направить):</w:t>
            </w:r>
          </w:p>
        </w:tc>
      </w:tr>
      <w:tr w:rsidR="004641CA" w:rsidRPr="004641CA" w:rsidTr="00150205">
        <w:tc>
          <w:tcPr>
            <w:tcW w:w="340" w:type="dxa"/>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9787" w:type="dxa"/>
            <w:gridSpan w:val="8"/>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 виде бумажного документа при личном обращении в уполномоченный орган;</w:t>
            </w:r>
          </w:p>
        </w:tc>
      </w:tr>
      <w:tr w:rsidR="004641CA" w:rsidRPr="004641CA" w:rsidTr="00150205">
        <w:tc>
          <w:tcPr>
            <w:tcW w:w="340" w:type="dxa"/>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9787" w:type="dxa"/>
            <w:gridSpan w:val="8"/>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 виде бумажного документа обращении в МФЦ;</w:t>
            </w:r>
          </w:p>
        </w:tc>
      </w:tr>
      <w:tr w:rsidR="004641CA" w:rsidRPr="004641CA" w:rsidTr="00150205">
        <w:tc>
          <w:tcPr>
            <w:tcW w:w="340" w:type="dxa"/>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9787" w:type="dxa"/>
            <w:gridSpan w:val="8"/>
            <w:vMerge w:val="restart"/>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посредством почтовой связи в виде бумажного документа, отправленного на почтовый адрес:</w:t>
            </w:r>
          </w:p>
        </w:tc>
      </w:tr>
      <w:tr w:rsidR="004641CA" w:rsidRPr="004641CA" w:rsidTr="00150205">
        <w:tc>
          <w:tcPr>
            <w:tcW w:w="340" w:type="dxa"/>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9787" w:type="dxa"/>
            <w:gridSpan w:val="8"/>
            <w:vMerge/>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(указать почтовый адрес)</w:t>
            </w:r>
          </w:p>
        </w:tc>
      </w:tr>
      <w:tr w:rsidR="004641CA" w:rsidRPr="004641CA" w:rsidTr="00150205">
        <w:tc>
          <w:tcPr>
            <w:tcW w:w="340" w:type="dxa"/>
            <w:tcBorders>
              <w:top w:val="single" w:sz="4" w:space="0" w:color="auto"/>
              <w:left w:val="single" w:sz="4" w:space="0" w:color="auto"/>
              <w:bottom w:val="single" w:sz="4" w:space="0" w:color="auto"/>
              <w:righ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9787" w:type="dxa"/>
            <w:gridSpan w:val="8"/>
            <w:tcBorders>
              <w:left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в виде электронного документа, направленного посредством Единого портала</w:t>
            </w: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 xml:space="preserve">Обязуюсь обо всех изменениях, связанных с приведенными в настоящем заявлении сведениями, сообщать </w:t>
            </w:r>
            <w:proofErr w:type="gramStart"/>
            <w:r w:rsidRPr="004641CA">
              <w:rPr>
                <w:rFonts w:ascii="Times New Roman" w:hAnsi="Times New Roman" w:cs="Times New Roman"/>
                <w:sz w:val="28"/>
                <w:szCs w:val="28"/>
              </w:rPr>
              <w:t>в</w:t>
            </w:r>
            <w:proofErr w:type="gramEnd"/>
          </w:p>
        </w:tc>
      </w:tr>
      <w:tr w:rsidR="004641CA" w:rsidRPr="004641CA" w:rsidTr="00150205">
        <w:tc>
          <w:tcPr>
            <w:tcW w:w="10127" w:type="dxa"/>
            <w:gridSpan w:val="9"/>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(наименование уполномоченного органа)</w:t>
            </w:r>
          </w:p>
        </w:tc>
      </w:tr>
      <w:tr w:rsidR="004641CA" w:rsidRPr="004641CA" w:rsidTr="00150205">
        <w:tc>
          <w:tcPr>
            <w:tcW w:w="3175" w:type="dxa"/>
            <w:gridSpan w:val="3"/>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40"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381" w:type="dxa"/>
            <w:gridSpan w:val="3"/>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40"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891" w:type="dxa"/>
            <w:tcBorders>
              <w:bottom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3175" w:type="dxa"/>
            <w:gridSpan w:val="3"/>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(должность)</w:t>
            </w:r>
          </w:p>
        </w:tc>
        <w:tc>
          <w:tcPr>
            <w:tcW w:w="340"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381" w:type="dxa"/>
            <w:gridSpan w:val="3"/>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(подпись)</w:t>
            </w:r>
          </w:p>
        </w:tc>
        <w:tc>
          <w:tcPr>
            <w:tcW w:w="340"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891" w:type="dxa"/>
            <w:tcBorders>
              <w:top w:val="single" w:sz="4" w:space="0" w:color="auto"/>
            </w:tcBorders>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(Ф.И.О.)</w:t>
            </w:r>
          </w:p>
        </w:tc>
      </w:tr>
      <w:tr w:rsidR="004641CA" w:rsidRPr="004641CA" w:rsidTr="00150205">
        <w:tc>
          <w:tcPr>
            <w:tcW w:w="3175" w:type="dxa"/>
            <w:gridSpan w:val="3"/>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"___" ___________ 20 ___ г.</w:t>
            </w:r>
          </w:p>
        </w:tc>
        <w:tc>
          <w:tcPr>
            <w:tcW w:w="340"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2381" w:type="dxa"/>
            <w:gridSpan w:val="3"/>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r w:rsidRPr="004641CA">
              <w:rPr>
                <w:rFonts w:ascii="Times New Roman" w:hAnsi="Times New Roman" w:cs="Times New Roman"/>
                <w:sz w:val="28"/>
                <w:szCs w:val="28"/>
              </w:rPr>
              <w:t>М.П. (при наличии)</w:t>
            </w:r>
          </w:p>
        </w:tc>
        <w:tc>
          <w:tcPr>
            <w:tcW w:w="340"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c>
          <w:tcPr>
            <w:tcW w:w="3891" w:type="dxa"/>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jc w:val="both"/>
              <w:rPr>
                <w:rFonts w:ascii="Times New Roman" w:hAnsi="Times New Roman" w:cs="Times New Roman"/>
                <w:sz w:val="28"/>
                <w:szCs w:val="28"/>
              </w:rPr>
            </w:pPr>
          </w:p>
        </w:tc>
      </w:tr>
      <w:tr w:rsidR="004641CA" w:rsidRPr="004641CA" w:rsidTr="00150205">
        <w:tc>
          <w:tcPr>
            <w:tcW w:w="10127" w:type="dxa"/>
            <w:gridSpan w:val="9"/>
          </w:tcPr>
          <w:p w:rsidR="004641CA" w:rsidRPr="004641CA" w:rsidRDefault="004641CA" w:rsidP="00163A8C">
            <w:pPr>
              <w:autoSpaceDE w:val="0"/>
              <w:autoSpaceDN w:val="0"/>
              <w:adjustRightInd w:val="0"/>
              <w:spacing w:after="0" w:line="240" w:lineRule="auto"/>
              <w:ind w:left="567" w:firstLine="283"/>
              <w:jc w:val="both"/>
              <w:rPr>
                <w:rFonts w:ascii="Times New Roman" w:hAnsi="Times New Roman" w:cs="Times New Roman"/>
                <w:sz w:val="28"/>
                <w:szCs w:val="28"/>
              </w:rPr>
            </w:pPr>
            <w:r w:rsidRPr="004641CA">
              <w:rPr>
                <w:rFonts w:ascii="Times New Roman" w:hAnsi="Times New Roman" w:cs="Times New Roman"/>
                <w:sz w:val="28"/>
                <w:szCs w:val="28"/>
              </w:rPr>
              <w:t>----------------------</w:t>
            </w:r>
            <w:r w:rsidR="00F02416">
              <w:rPr>
                <w:rFonts w:ascii="Times New Roman" w:hAnsi="Times New Roman" w:cs="Times New Roman"/>
                <w:sz w:val="28"/>
                <w:szCs w:val="28"/>
              </w:rPr>
              <w:t>------</w:t>
            </w:r>
            <w:r w:rsidRPr="004641CA">
              <w:rPr>
                <w:rFonts w:ascii="Times New Roman" w:hAnsi="Times New Roman" w:cs="Times New Roman"/>
                <w:sz w:val="28"/>
                <w:szCs w:val="28"/>
              </w:rPr>
              <w:t>---</w:t>
            </w:r>
          </w:p>
          <w:p w:rsidR="004641CA" w:rsidRPr="004641CA" w:rsidRDefault="004641CA" w:rsidP="00163A8C">
            <w:pPr>
              <w:autoSpaceDE w:val="0"/>
              <w:autoSpaceDN w:val="0"/>
              <w:adjustRightInd w:val="0"/>
              <w:spacing w:after="0" w:line="240" w:lineRule="auto"/>
              <w:ind w:left="567" w:firstLine="283"/>
              <w:jc w:val="both"/>
              <w:rPr>
                <w:rFonts w:ascii="Times New Roman" w:hAnsi="Times New Roman" w:cs="Times New Roman"/>
                <w:sz w:val="28"/>
                <w:szCs w:val="28"/>
              </w:rPr>
            </w:pPr>
            <w:r w:rsidRPr="004641CA">
              <w:rPr>
                <w:rFonts w:ascii="Times New Roman" w:hAnsi="Times New Roman" w:cs="Times New Roman"/>
                <w:sz w:val="28"/>
                <w:szCs w:val="28"/>
              </w:rPr>
              <w:t>&lt;*&gt; Для физического лица - указывается вид документа, удостоверяющего личность заявителя и его реквизиты (серия, номер, дата выдачи и орган, выдавший документ).</w:t>
            </w:r>
          </w:p>
          <w:p w:rsidR="004641CA" w:rsidRPr="004641CA" w:rsidRDefault="004641CA" w:rsidP="00163A8C">
            <w:pPr>
              <w:autoSpaceDE w:val="0"/>
              <w:autoSpaceDN w:val="0"/>
              <w:adjustRightInd w:val="0"/>
              <w:spacing w:after="0" w:line="240" w:lineRule="auto"/>
              <w:ind w:left="567" w:firstLine="283"/>
              <w:jc w:val="both"/>
              <w:rPr>
                <w:rFonts w:ascii="Times New Roman" w:hAnsi="Times New Roman" w:cs="Times New Roman"/>
                <w:sz w:val="28"/>
                <w:szCs w:val="28"/>
              </w:rPr>
            </w:pPr>
            <w:r w:rsidRPr="004641CA">
              <w:rPr>
                <w:rFonts w:ascii="Times New Roman" w:hAnsi="Times New Roman" w:cs="Times New Roman"/>
                <w:sz w:val="28"/>
                <w:szCs w:val="28"/>
              </w:rPr>
              <w:t>Физическое лицо, зарегистрированное в качестве индивидуального предпринимателя, дополнительно указывает сведения о государственной регистрации в качестве индивидуального предпринимателя (ОГРН, ОГРНИП, ИНН).</w:t>
            </w:r>
          </w:p>
          <w:p w:rsidR="004641CA" w:rsidRPr="004641CA" w:rsidRDefault="004641CA" w:rsidP="00163A8C">
            <w:pPr>
              <w:autoSpaceDE w:val="0"/>
              <w:autoSpaceDN w:val="0"/>
              <w:adjustRightInd w:val="0"/>
              <w:spacing w:after="0" w:line="240" w:lineRule="auto"/>
              <w:ind w:left="567" w:firstLine="283"/>
              <w:jc w:val="both"/>
              <w:rPr>
                <w:rFonts w:ascii="Times New Roman" w:hAnsi="Times New Roman" w:cs="Times New Roman"/>
                <w:sz w:val="28"/>
                <w:szCs w:val="28"/>
              </w:rPr>
            </w:pPr>
            <w:r w:rsidRPr="004641CA">
              <w:rPr>
                <w:rFonts w:ascii="Times New Roman" w:hAnsi="Times New Roman" w:cs="Times New Roman"/>
                <w:sz w:val="28"/>
                <w:szCs w:val="28"/>
              </w:rPr>
              <w:t>Для юридического лица указывается фамилия, имя, отчество лица, уполномоченного действовать от имени организации, сведения о государственной регистрации в качестве юридического лица (ОГРН,</w:t>
            </w:r>
            <w:r w:rsidR="00F02416" w:rsidRPr="004641CA">
              <w:rPr>
                <w:rFonts w:ascii="Times New Roman" w:hAnsi="Times New Roman" w:cs="Times New Roman"/>
                <w:sz w:val="28"/>
                <w:szCs w:val="28"/>
              </w:rPr>
              <w:t xml:space="preserve"> </w:t>
            </w:r>
            <w:r w:rsidRPr="004641CA">
              <w:rPr>
                <w:rFonts w:ascii="Times New Roman" w:hAnsi="Times New Roman" w:cs="Times New Roman"/>
                <w:sz w:val="28"/>
                <w:szCs w:val="28"/>
              </w:rPr>
              <w:t xml:space="preserve"> ИНН)</w:t>
            </w:r>
          </w:p>
        </w:tc>
      </w:tr>
    </w:tbl>
    <w:p w:rsidR="004641CA" w:rsidRPr="004641CA" w:rsidRDefault="004641CA" w:rsidP="004641CA">
      <w:pPr>
        <w:autoSpaceDE w:val="0"/>
        <w:autoSpaceDN w:val="0"/>
        <w:adjustRightInd w:val="0"/>
        <w:spacing w:after="0" w:line="240" w:lineRule="auto"/>
        <w:jc w:val="both"/>
        <w:rPr>
          <w:rFonts w:ascii="Times New Roman" w:hAnsi="Times New Roman" w:cs="Times New Roman"/>
          <w:sz w:val="28"/>
          <w:szCs w:val="28"/>
        </w:rPr>
      </w:pPr>
    </w:p>
    <w:p w:rsidR="004641CA" w:rsidRPr="004641CA" w:rsidRDefault="004641CA" w:rsidP="004641CA">
      <w:pPr>
        <w:autoSpaceDE w:val="0"/>
        <w:autoSpaceDN w:val="0"/>
        <w:adjustRightInd w:val="0"/>
        <w:spacing w:after="0" w:line="240" w:lineRule="auto"/>
        <w:jc w:val="both"/>
        <w:rPr>
          <w:rFonts w:ascii="Times New Roman" w:hAnsi="Times New Roman" w:cs="Times New Roman"/>
          <w:sz w:val="28"/>
          <w:szCs w:val="28"/>
        </w:rPr>
      </w:pPr>
    </w:p>
    <w:p w:rsidR="00816845" w:rsidRPr="004641CA" w:rsidRDefault="00816845" w:rsidP="004641CA">
      <w:pPr>
        <w:pStyle w:val="1"/>
        <w:shd w:val="clear" w:color="auto" w:fill="FFFFFF"/>
        <w:spacing w:before="0" w:beforeAutospacing="0" w:after="144" w:afterAutospacing="0" w:line="276" w:lineRule="auto"/>
        <w:jc w:val="both"/>
        <w:rPr>
          <w:sz w:val="28"/>
          <w:szCs w:val="28"/>
        </w:rPr>
      </w:pPr>
    </w:p>
    <w:sectPr w:rsidR="00816845" w:rsidRPr="004641CA" w:rsidSect="0049565C">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42EB6"/>
    <w:multiLevelType w:val="hybridMultilevel"/>
    <w:tmpl w:val="409E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FC646E"/>
    <w:multiLevelType w:val="hybridMultilevel"/>
    <w:tmpl w:val="10B6857E"/>
    <w:lvl w:ilvl="0" w:tplc="2C726EA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15A5"/>
    <w:rsid w:val="00034E51"/>
    <w:rsid w:val="000A4ACA"/>
    <w:rsid w:val="000A7D8A"/>
    <w:rsid w:val="000E538E"/>
    <w:rsid w:val="000F7BC0"/>
    <w:rsid w:val="001004A5"/>
    <w:rsid w:val="001044FF"/>
    <w:rsid w:val="0011321D"/>
    <w:rsid w:val="00122E30"/>
    <w:rsid w:val="00142FA3"/>
    <w:rsid w:val="00150205"/>
    <w:rsid w:val="00160280"/>
    <w:rsid w:val="00163A8C"/>
    <w:rsid w:val="00185A00"/>
    <w:rsid w:val="001D61A4"/>
    <w:rsid w:val="001F4EA3"/>
    <w:rsid w:val="00213318"/>
    <w:rsid w:val="0029793A"/>
    <w:rsid w:val="002F1CE9"/>
    <w:rsid w:val="00302416"/>
    <w:rsid w:val="00306BC8"/>
    <w:rsid w:val="003232AB"/>
    <w:rsid w:val="003313F2"/>
    <w:rsid w:val="00331551"/>
    <w:rsid w:val="003469BD"/>
    <w:rsid w:val="00372F05"/>
    <w:rsid w:val="00390CAA"/>
    <w:rsid w:val="003D12BC"/>
    <w:rsid w:val="003F2CBF"/>
    <w:rsid w:val="00403664"/>
    <w:rsid w:val="00451342"/>
    <w:rsid w:val="004641CA"/>
    <w:rsid w:val="0049565C"/>
    <w:rsid w:val="00495CBB"/>
    <w:rsid w:val="004B6C76"/>
    <w:rsid w:val="004E4F9D"/>
    <w:rsid w:val="005049DB"/>
    <w:rsid w:val="00585661"/>
    <w:rsid w:val="005E0E70"/>
    <w:rsid w:val="00697EB7"/>
    <w:rsid w:val="00737592"/>
    <w:rsid w:val="00742714"/>
    <w:rsid w:val="00747852"/>
    <w:rsid w:val="00756542"/>
    <w:rsid w:val="007C4CA7"/>
    <w:rsid w:val="00816845"/>
    <w:rsid w:val="00850F3B"/>
    <w:rsid w:val="008E3059"/>
    <w:rsid w:val="00917DF2"/>
    <w:rsid w:val="009226A9"/>
    <w:rsid w:val="009314E3"/>
    <w:rsid w:val="009C34CE"/>
    <w:rsid w:val="009E687D"/>
    <w:rsid w:val="00A257AF"/>
    <w:rsid w:val="00A52DE4"/>
    <w:rsid w:val="00AE2343"/>
    <w:rsid w:val="00B24047"/>
    <w:rsid w:val="00B47400"/>
    <w:rsid w:val="00B715A5"/>
    <w:rsid w:val="00B74D48"/>
    <w:rsid w:val="00B83C00"/>
    <w:rsid w:val="00B94F76"/>
    <w:rsid w:val="00BF724A"/>
    <w:rsid w:val="00C120E7"/>
    <w:rsid w:val="00C45F4A"/>
    <w:rsid w:val="00C74A84"/>
    <w:rsid w:val="00C917B0"/>
    <w:rsid w:val="00C93BD7"/>
    <w:rsid w:val="00CD19A1"/>
    <w:rsid w:val="00CF531A"/>
    <w:rsid w:val="00D008A3"/>
    <w:rsid w:val="00D36CDD"/>
    <w:rsid w:val="00DB697F"/>
    <w:rsid w:val="00DD720B"/>
    <w:rsid w:val="00E20A72"/>
    <w:rsid w:val="00E53F45"/>
    <w:rsid w:val="00E90A6E"/>
    <w:rsid w:val="00E925E7"/>
    <w:rsid w:val="00E977E8"/>
    <w:rsid w:val="00EC7A47"/>
    <w:rsid w:val="00F02416"/>
    <w:rsid w:val="00F03E91"/>
    <w:rsid w:val="00F368AC"/>
    <w:rsid w:val="00F457D7"/>
    <w:rsid w:val="00F53EC2"/>
    <w:rsid w:val="00F73F1F"/>
    <w:rsid w:val="00F84F96"/>
    <w:rsid w:val="00F91400"/>
    <w:rsid w:val="00FA4BF3"/>
    <w:rsid w:val="00FB7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24A"/>
  </w:style>
  <w:style w:type="paragraph" w:styleId="1">
    <w:name w:val="heading 1"/>
    <w:basedOn w:val="a"/>
    <w:link w:val="10"/>
    <w:uiPriority w:val="9"/>
    <w:qFormat/>
    <w:rsid w:val="00F03E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15A5"/>
    <w:pPr>
      <w:spacing w:after="0" w:line="240" w:lineRule="auto"/>
      <w:jc w:val="center"/>
    </w:pPr>
    <w:rPr>
      <w:rFonts w:ascii="Times New Roman" w:eastAsia="Times New Roman" w:hAnsi="Times New Roman" w:cs="Times New Roman"/>
      <w:b/>
      <w:bCs/>
      <w:sz w:val="18"/>
      <w:szCs w:val="24"/>
    </w:rPr>
  </w:style>
  <w:style w:type="character" w:customStyle="1" w:styleId="a4">
    <w:name w:val="Название Знак"/>
    <w:basedOn w:val="a0"/>
    <w:link w:val="a3"/>
    <w:rsid w:val="00B715A5"/>
    <w:rPr>
      <w:rFonts w:ascii="Times New Roman" w:eastAsia="Times New Roman" w:hAnsi="Times New Roman" w:cs="Times New Roman"/>
      <w:b/>
      <w:bCs/>
      <w:sz w:val="18"/>
      <w:szCs w:val="24"/>
      <w:lang w:eastAsia="ru-RU"/>
    </w:rPr>
  </w:style>
  <w:style w:type="paragraph" w:customStyle="1" w:styleId="ConsPlusNormal">
    <w:name w:val="ConsPlusNormal"/>
    <w:link w:val="ConsPlusNormal0"/>
    <w:qFormat/>
    <w:rsid w:val="00B715A5"/>
    <w:pPr>
      <w:widowControl w:val="0"/>
      <w:autoSpaceDE w:val="0"/>
      <w:autoSpaceDN w:val="0"/>
      <w:adjustRightInd w:val="0"/>
      <w:spacing w:after="0" w:line="240" w:lineRule="auto"/>
      <w:ind w:firstLine="720"/>
    </w:pPr>
    <w:rPr>
      <w:rFonts w:ascii="Times New Roman" w:eastAsia="Times New Roman" w:hAnsi="Times New Roman" w:cs="Times New Roman"/>
      <w:sz w:val="20"/>
      <w:szCs w:val="20"/>
    </w:rPr>
  </w:style>
  <w:style w:type="paragraph" w:styleId="a5">
    <w:name w:val="List Paragraph"/>
    <w:basedOn w:val="a"/>
    <w:uiPriority w:val="34"/>
    <w:qFormat/>
    <w:rsid w:val="00B715A5"/>
    <w:pPr>
      <w:spacing w:after="0" w:line="240" w:lineRule="auto"/>
      <w:ind w:left="708"/>
    </w:pPr>
    <w:rPr>
      <w:rFonts w:ascii="Times New Roman" w:eastAsia="Times New Roman" w:hAnsi="Times New Roman" w:cs="Times New Roman"/>
      <w:sz w:val="24"/>
      <w:szCs w:val="24"/>
    </w:rPr>
  </w:style>
  <w:style w:type="paragraph" w:customStyle="1" w:styleId="ConsPlusNonformat">
    <w:name w:val="ConsPlusNonformat"/>
    <w:rsid w:val="00B715A5"/>
    <w:pPr>
      <w:widowControl w:val="0"/>
      <w:autoSpaceDE w:val="0"/>
      <w:autoSpaceDN w:val="0"/>
      <w:spacing w:after="0" w:line="240" w:lineRule="auto"/>
    </w:pPr>
    <w:rPr>
      <w:rFonts w:ascii="Courier New" w:eastAsia="Times New Roman" w:hAnsi="Courier New" w:cs="Courier New"/>
      <w:sz w:val="20"/>
      <w:szCs w:val="20"/>
    </w:rPr>
  </w:style>
  <w:style w:type="character" w:styleId="a6">
    <w:name w:val="Hyperlink"/>
    <w:basedOn w:val="a0"/>
    <w:unhideWhenUsed/>
    <w:rsid w:val="00B715A5"/>
    <w:rPr>
      <w:color w:val="0000FF"/>
      <w:u w:val="single"/>
    </w:rPr>
  </w:style>
  <w:style w:type="paragraph" w:styleId="a7">
    <w:name w:val="Balloon Text"/>
    <w:basedOn w:val="a"/>
    <w:link w:val="a8"/>
    <w:uiPriority w:val="99"/>
    <w:semiHidden/>
    <w:unhideWhenUsed/>
    <w:rsid w:val="00B715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15A5"/>
    <w:rPr>
      <w:rFonts w:ascii="Tahoma" w:hAnsi="Tahoma" w:cs="Tahoma"/>
      <w:sz w:val="16"/>
      <w:szCs w:val="16"/>
    </w:rPr>
  </w:style>
  <w:style w:type="character" w:customStyle="1" w:styleId="10">
    <w:name w:val="Заголовок 1 Знак"/>
    <w:basedOn w:val="a0"/>
    <w:link w:val="1"/>
    <w:uiPriority w:val="9"/>
    <w:rsid w:val="00F03E91"/>
    <w:rPr>
      <w:rFonts w:ascii="Times New Roman" w:eastAsia="Times New Roman" w:hAnsi="Times New Roman" w:cs="Times New Roman"/>
      <w:b/>
      <w:bCs/>
      <w:kern w:val="36"/>
      <w:sz w:val="48"/>
      <w:szCs w:val="48"/>
      <w:lang w:eastAsia="ru-RU"/>
    </w:rPr>
  </w:style>
  <w:style w:type="paragraph" w:customStyle="1" w:styleId="ConsPlusTitle">
    <w:name w:val="ConsPlusTitle"/>
    <w:rsid w:val="005049DB"/>
    <w:pPr>
      <w:widowControl w:val="0"/>
      <w:autoSpaceDE w:val="0"/>
      <w:autoSpaceDN w:val="0"/>
      <w:spacing w:after="0" w:line="240" w:lineRule="auto"/>
    </w:pPr>
    <w:rPr>
      <w:rFonts w:ascii="Calibri" w:hAnsi="Calibri" w:cs="Calibri"/>
      <w:b/>
    </w:rPr>
  </w:style>
  <w:style w:type="paragraph" w:customStyle="1" w:styleId="Style4">
    <w:name w:val="Style4"/>
    <w:basedOn w:val="a"/>
    <w:uiPriority w:val="99"/>
    <w:rsid w:val="003D12BC"/>
    <w:pPr>
      <w:widowControl w:val="0"/>
      <w:autoSpaceDE w:val="0"/>
      <w:autoSpaceDN w:val="0"/>
      <w:adjustRightInd w:val="0"/>
      <w:spacing w:after="0" w:line="324" w:lineRule="exact"/>
      <w:ind w:firstLine="730"/>
    </w:pPr>
    <w:rPr>
      <w:rFonts w:ascii="Times New Roman" w:hAnsi="Times New Roman" w:cs="Times New Roman"/>
      <w:sz w:val="24"/>
      <w:szCs w:val="24"/>
    </w:rPr>
  </w:style>
  <w:style w:type="character" w:styleId="a9">
    <w:name w:val="Strong"/>
    <w:basedOn w:val="a0"/>
    <w:uiPriority w:val="22"/>
    <w:qFormat/>
    <w:rsid w:val="003D12BC"/>
    <w:rPr>
      <w:b/>
      <w:bCs/>
    </w:rPr>
  </w:style>
  <w:style w:type="character" w:customStyle="1" w:styleId="ConsPlusNormal0">
    <w:name w:val="ConsPlusNormal Знак"/>
    <w:link w:val="ConsPlusNormal"/>
    <w:locked/>
    <w:rsid w:val="00AE234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3E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15A5"/>
    <w:pPr>
      <w:spacing w:after="0" w:line="240" w:lineRule="auto"/>
      <w:jc w:val="center"/>
    </w:pPr>
    <w:rPr>
      <w:rFonts w:ascii="Times New Roman" w:eastAsia="Times New Roman" w:hAnsi="Times New Roman" w:cs="Times New Roman"/>
      <w:b/>
      <w:bCs/>
      <w:sz w:val="18"/>
      <w:szCs w:val="24"/>
    </w:rPr>
  </w:style>
  <w:style w:type="character" w:customStyle="1" w:styleId="a4">
    <w:name w:val="Название Знак"/>
    <w:basedOn w:val="a0"/>
    <w:link w:val="a3"/>
    <w:rsid w:val="00B715A5"/>
    <w:rPr>
      <w:rFonts w:ascii="Times New Roman" w:eastAsia="Times New Roman" w:hAnsi="Times New Roman" w:cs="Times New Roman"/>
      <w:b/>
      <w:bCs/>
      <w:sz w:val="18"/>
      <w:szCs w:val="24"/>
      <w:lang w:eastAsia="ru-RU"/>
    </w:rPr>
  </w:style>
  <w:style w:type="paragraph" w:customStyle="1" w:styleId="ConsPlusNormal">
    <w:name w:val="ConsPlusNormal"/>
    <w:rsid w:val="00B715A5"/>
    <w:pPr>
      <w:widowControl w:val="0"/>
      <w:autoSpaceDE w:val="0"/>
      <w:autoSpaceDN w:val="0"/>
      <w:adjustRightInd w:val="0"/>
      <w:spacing w:after="0" w:line="240" w:lineRule="auto"/>
      <w:ind w:firstLine="720"/>
    </w:pPr>
    <w:rPr>
      <w:rFonts w:ascii="Times New Roman" w:eastAsia="Times New Roman" w:hAnsi="Times New Roman" w:cs="Times New Roman"/>
      <w:sz w:val="20"/>
      <w:szCs w:val="20"/>
    </w:rPr>
  </w:style>
  <w:style w:type="paragraph" w:styleId="a5">
    <w:name w:val="List Paragraph"/>
    <w:basedOn w:val="a"/>
    <w:uiPriority w:val="34"/>
    <w:qFormat/>
    <w:rsid w:val="00B715A5"/>
    <w:pPr>
      <w:spacing w:after="0" w:line="240" w:lineRule="auto"/>
      <w:ind w:left="708"/>
    </w:pPr>
    <w:rPr>
      <w:rFonts w:ascii="Times New Roman" w:eastAsia="Times New Roman" w:hAnsi="Times New Roman" w:cs="Times New Roman"/>
      <w:sz w:val="24"/>
      <w:szCs w:val="24"/>
    </w:rPr>
  </w:style>
  <w:style w:type="paragraph" w:customStyle="1" w:styleId="ConsPlusNonformat">
    <w:name w:val="ConsPlusNonformat"/>
    <w:rsid w:val="00B715A5"/>
    <w:pPr>
      <w:widowControl w:val="0"/>
      <w:autoSpaceDE w:val="0"/>
      <w:autoSpaceDN w:val="0"/>
      <w:spacing w:after="0" w:line="240" w:lineRule="auto"/>
    </w:pPr>
    <w:rPr>
      <w:rFonts w:ascii="Courier New" w:eastAsia="Times New Roman" w:hAnsi="Courier New" w:cs="Courier New"/>
      <w:sz w:val="20"/>
      <w:szCs w:val="20"/>
    </w:rPr>
  </w:style>
  <w:style w:type="character" w:styleId="a6">
    <w:name w:val="Hyperlink"/>
    <w:basedOn w:val="a0"/>
    <w:unhideWhenUsed/>
    <w:rsid w:val="00B715A5"/>
    <w:rPr>
      <w:color w:val="0000FF"/>
      <w:u w:val="single"/>
    </w:rPr>
  </w:style>
  <w:style w:type="paragraph" w:styleId="a7">
    <w:name w:val="Balloon Text"/>
    <w:basedOn w:val="a"/>
    <w:link w:val="a8"/>
    <w:uiPriority w:val="99"/>
    <w:semiHidden/>
    <w:unhideWhenUsed/>
    <w:rsid w:val="00B715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15A5"/>
    <w:rPr>
      <w:rFonts w:ascii="Tahoma" w:hAnsi="Tahoma" w:cs="Tahoma"/>
      <w:sz w:val="16"/>
      <w:szCs w:val="16"/>
    </w:rPr>
  </w:style>
  <w:style w:type="character" w:customStyle="1" w:styleId="10">
    <w:name w:val="Заголовок 1 Знак"/>
    <w:basedOn w:val="a0"/>
    <w:link w:val="1"/>
    <w:uiPriority w:val="9"/>
    <w:rsid w:val="00F03E91"/>
    <w:rPr>
      <w:rFonts w:ascii="Times New Roman" w:eastAsia="Times New Roman" w:hAnsi="Times New Roman" w:cs="Times New Roman"/>
      <w:b/>
      <w:bCs/>
      <w:kern w:val="36"/>
      <w:sz w:val="48"/>
      <w:szCs w:val="48"/>
      <w:lang w:eastAsia="ru-RU"/>
    </w:rPr>
  </w:style>
  <w:style w:type="paragraph" w:customStyle="1" w:styleId="ConsPlusTitle">
    <w:name w:val="ConsPlusTitle"/>
    <w:rsid w:val="005049DB"/>
    <w:pPr>
      <w:widowControl w:val="0"/>
      <w:autoSpaceDE w:val="0"/>
      <w:autoSpaceDN w:val="0"/>
      <w:spacing w:after="0" w:line="240" w:lineRule="auto"/>
    </w:pPr>
    <w:rPr>
      <w:rFonts w:ascii="Calibri" w:hAnsi="Calibri" w:cs="Calibri"/>
      <w:b/>
    </w:rPr>
  </w:style>
  <w:style w:type="paragraph" w:customStyle="1" w:styleId="Style4">
    <w:name w:val="Style4"/>
    <w:basedOn w:val="a"/>
    <w:uiPriority w:val="99"/>
    <w:rsid w:val="003D12BC"/>
    <w:pPr>
      <w:widowControl w:val="0"/>
      <w:autoSpaceDE w:val="0"/>
      <w:autoSpaceDN w:val="0"/>
      <w:adjustRightInd w:val="0"/>
      <w:spacing w:after="0" w:line="324" w:lineRule="exact"/>
      <w:ind w:firstLine="730"/>
    </w:pPr>
    <w:rPr>
      <w:rFonts w:ascii="Times New Roman" w:hAnsi="Times New Roman" w:cs="Times New Roman"/>
      <w:sz w:val="24"/>
      <w:szCs w:val="24"/>
    </w:rPr>
  </w:style>
  <w:style w:type="character" w:styleId="a9">
    <w:name w:val="Strong"/>
    <w:basedOn w:val="a0"/>
    <w:uiPriority w:val="22"/>
    <w:qFormat/>
    <w:rsid w:val="003D12B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1400" TargetMode="External"/><Relationship Id="rId18" Type="http://schemas.openxmlformats.org/officeDocument/2006/relationships/hyperlink" Target="file:///C:\Users\User\Desktop\&#1056;&#1077;&#1075;&#1083;&#1072;&#1084;&#1077;&#1085;&#1090;&#1099;%202024\www.gosuslugi.ru" TargetMode="External"/><Relationship Id="rId26" Type="http://schemas.openxmlformats.org/officeDocument/2006/relationships/hyperlink" Target="https://login.consultant.ru/link/?req=doc&amp;base=LAW&amp;n=480453&amp;dst=159" TargetMode="External"/><Relationship Id="rId39" Type="http://schemas.openxmlformats.org/officeDocument/2006/relationships/hyperlink" Target="https://login.consultant.ru/link/?req=doc&amp;base=LAW&amp;n=492056&amp;dst=18336" TargetMode="External"/><Relationship Id="rId21" Type="http://schemas.openxmlformats.org/officeDocument/2006/relationships/hyperlink" Target="https://login.consultant.ru/link/?req=doc&amp;base=LAW&amp;n=491400&amp;dst=301" TargetMode="External"/><Relationship Id="rId34" Type="http://schemas.openxmlformats.org/officeDocument/2006/relationships/hyperlink" Target="https://login.consultant.ru/link/?req=doc&amp;base=LAW&amp;n=491400&amp;dst=311" TargetMode="External"/><Relationship Id="rId42" Type="http://schemas.openxmlformats.org/officeDocument/2006/relationships/hyperlink" Target="https://login.consultant.ru/link/?req=doc&amp;base=LAW&amp;n=468472" TargetMode="External"/><Relationship Id="rId47" Type="http://schemas.openxmlformats.org/officeDocument/2006/relationships/hyperlink" Target="https://login.consultant.ru/link/?req=doc&amp;base=LAW&amp;n=445069&amp;dst=100069" TargetMode="External"/><Relationship Id="rId50" Type="http://schemas.openxmlformats.org/officeDocument/2006/relationships/hyperlink" Target="https://login.consultant.ru/link/?req=doc&amp;base=LAW&amp;n=311791" TargetMode="External"/><Relationship Id="rId55" Type="http://schemas.openxmlformats.org/officeDocument/2006/relationships/hyperlink" Target="https://login.consultant.ru/link/?req=doc&amp;base=LAW&amp;n=491400&amp;dst=100178"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80453" TargetMode="External"/><Relationship Id="rId17" Type="http://schemas.openxmlformats.org/officeDocument/2006/relationships/hyperlink" Target="https://login.consultant.ru/link/?req=doc&amp;base=LAW&amp;n=491400&amp;dst=302" TargetMode="External"/><Relationship Id="rId25" Type="http://schemas.openxmlformats.org/officeDocument/2006/relationships/hyperlink" Target="https://login.consultant.ru/link/?req=doc&amp;base=LAW&amp;n=480453&amp;dst=36" TargetMode="External"/><Relationship Id="rId33" Type="http://schemas.openxmlformats.org/officeDocument/2006/relationships/hyperlink" Target="https://login.consultant.ru/link/?req=doc&amp;base=LAW&amp;n=480453&amp;dst=359" TargetMode="External"/><Relationship Id="rId38" Type="http://schemas.openxmlformats.org/officeDocument/2006/relationships/hyperlink" Target="https://login.consultant.ru/link/?req=doc&amp;base=LAW&amp;n=491400&amp;dst=122" TargetMode="External"/><Relationship Id="rId46" Type="http://schemas.openxmlformats.org/officeDocument/2006/relationships/hyperlink" Target="https://login.consultant.ru/link/?req=doc&amp;base=LAW&amp;n=445069&amp;dst=23" TargetMode="External"/><Relationship Id="rId2" Type="http://schemas.openxmlformats.org/officeDocument/2006/relationships/numbering" Target="numbering.xml"/><Relationship Id="rId16" Type="http://schemas.openxmlformats.org/officeDocument/2006/relationships/hyperlink" Target="https://login.consultant.ru/link/?req=doc&amp;base=RLAW304&amp;n=29913" TargetMode="External"/><Relationship Id="rId20" Type="http://schemas.openxmlformats.org/officeDocument/2006/relationships/hyperlink" Target="file:///C:\Users\User\Desktop\&#1056;&#1077;&#1075;&#1083;&#1072;&#1084;&#1077;&#1085;&#1090;&#1099;%202024\www.gosuslugi.ru" TargetMode="External"/><Relationship Id="rId29" Type="http://schemas.openxmlformats.org/officeDocument/2006/relationships/hyperlink" Target="https://login.consultant.ru/link/?req=doc&amp;base=LAW&amp;n=480453&amp;dst=100010" TargetMode="External"/><Relationship Id="rId41" Type="http://schemas.openxmlformats.org/officeDocument/2006/relationships/hyperlink" Target="https://login.consultant.ru/link/?req=doc&amp;base=LAW&amp;n=487790" TargetMode="External"/><Relationship Id="rId54" Type="http://schemas.openxmlformats.org/officeDocument/2006/relationships/hyperlink" Target="https://login.consultant.ru/link/?req=doc&amp;base=LAW&amp;n=491400&amp;dst=10017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91418" TargetMode="External"/><Relationship Id="rId24" Type="http://schemas.openxmlformats.org/officeDocument/2006/relationships/hyperlink" Target="https://login.consultant.ru/link/?req=doc&amp;base=LAW&amp;n=466787" TargetMode="External"/><Relationship Id="rId32" Type="http://schemas.openxmlformats.org/officeDocument/2006/relationships/hyperlink" Target="https://login.consultant.ru/link/?req=doc&amp;base=LAW&amp;n=480453&amp;dst=294" TargetMode="External"/><Relationship Id="rId37" Type="http://schemas.openxmlformats.org/officeDocument/2006/relationships/hyperlink" Target="https://login.consultant.ru/link/?req=doc&amp;base=LAW&amp;n=491400&amp;dst=100483" TargetMode="External"/><Relationship Id="rId40" Type="http://schemas.openxmlformats.org/officeDocument/2006/relationships/hyperlink" Target="https://login.consultant.ru/link/?req=doc&amp;base=LAW&amp;n=477506" TargetMode="External"/><Relationship Id="rId45" Type="http://schemas.openxmlformats.org/officeDocument/2006/relationships/hyperlink" Target="https://login.consultant.ru/link/?req=doc&amp;base=LAW&amp;n=445069&amp;dst=19" TargetMode="External"/><Relationship Id="rId53" Type="http://schemas.openxmlformats.org/officeDocument/2006/relationships/hyperlink" Target="https://login.consultant.ru/link/?req=doc&amp;base=LAW&amp;n=311791"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RLAW304&amp;n=111557&amp;dst=100018" TargetMode="External"/><Relationship Id="rId23" Type="http://schemas.openxmlformats.org/officeDocument/2006/relationships/hyperlink" Target="https://login.consultant.ru/link/?req=doc&amp;base=LAW&amp;n=491400&amp;dst=100185" TargetMode="External"/><Relationship Id="rId28" Type="http://schemas.openxmlformats.org/officeDocument/2006/relationships/hyperlink" Target="https://login.consultant.ru/link/?req=doc&amp;base=LAW&amp;n=480453&amp;dst=317" TargetMode="External"/><Relationship Id="rId36" Type="http://schemas.openxmlformats.org/officeDocument/2006/relationships/hyperlink" Target="https://login.consultant.ru/link/?req=doc&amp;base=LAW&amp;n=491400&amp;dst=302" TargetMode="External"/><Relationship Id="rId49" Type="http://schemas.openxmlformats.org/officeDocument/2006/relationships/hyperlink" Target="https://login.consultant.ru/link/?req=doc&amp;base=LAW&amp;n=480453&amp;dst=107" TargetMode="External"/><Relationship Id="rId57" Type="http://schemas.openxmlformats.org/officeDocument/2006/relationships/theme" Target="theme/theme1.xml"/><Relationship Id="rId10" Type="http://schemas.openxmlformats.org/officeDocument/2006/relationships/hyperlink" Target="https://login.consultant.ru/link/?req=doc&amp;base=LAW&amp;n=454103" TargetMode="External"/><Relationship Id="rId19" Type="http://schemas.openxmlformats.org/officeDocument/2006/relationships/hyperlink" Target="https://login.consultant.ru/link/?req=doc&amp;base=LAW&amp;n=491517&amp;dst=100023" TargetMode="External"/><Relationship Id="rId31" Type="http://schemas.openxmlformats.org/officeDocument/2006/relationships/hyperlink" Target="https://login.consultant.ru/link/?req=doc&amp;base=LAW&amp;n=480453&amp;dst=291" TargetMode="External"/><Relationship Id="rId44" Type="http://schemas.openxmlformats.org/officeDocument/2006/relationships/hyperlink" Target="https://login.consultant.ru/link/?req=doc&amp;base=LAW&amp;n=445069&amp;dst=100046" TargetMode="External"/><Relationship Id="rId52" Type="http://schemas.openxmlformats.org/officeDocument/2006/relationships/hyperlink" Target="https://login.consultant.ru/link/?req=doc&amp;base=LAW&amp;n=480453" TargetMode="External"/><Relationship Id="rId4" Type="http://schemas.openxmlformats.org/officeDocument/2006/relationships/settings" Target="settings.xml"/><Relationship Id="rId9" Type="http://schemas.openxmlformats.org/officeDocument/2006/relationships/hyperlink" Target="https://login.consultant.ru/link/?req=doc&amp;base=LAW&amp;n=471024" TargetMode="External"/><Relationship Id="rId14" Type="http://schemas.openxmlformats.org/officeDocument/2006/relationships/hyperlink" Target="https://login.consultant.ru/link/?req=doc&amp;base=RLAW304&amp;n=112213" TargetMode="External"/><Relationship Id="rId22" Type="http://schemas.openxmlformats.org/officeDocument/2006/relationships/hyperlink" Target="https://login.consultant.ru/link/?req=doc&amp;base=LAW&amp;n=491400&amp;dst=124" TargetMode="External"/><Relationship Id="rId27" Type="http://schemas.openxmlformats.org/officeDocument/2006/relationships/hyperlink" Target="https://login.consultant.ru/link/?req=doc&amp;base=LAW&amp;n=480453&amp;dst=290" TargetMode="External"/><Relationship Id="rId30" Type="http://schemas.openxmlformats.org/officeDocument/2006/relationships/hyperlink" Target="https://login.consultant.ru/link/?req=doc&amp;base=LAW&amp;n=480453&amp;dst=43" TargetMode="External"/><Relationship Id="rId35" Type="http://schemas.openxmlformats.org/officeDocument/2006/relationships/hyperlink" Target="https://login.consultant.ru/link/?req=doc&amp;base=LAW&amp;n=491400&amp;dst=301" TargetMode="External"/><Relationship Id="rId43" Type="http://schemas.openxmlformats.org/officeDocument/2006/relationships/hyperlink" Target="https://login.consultant.ru/link/?req=doc&amp;base=LAW&amp;n=445069&amp;dst=10" TargetMode="External"/><Relationship Id="rId48" Type="http://schemas.openxmlformats.org/officeDocument/2006/relationships/hyperlink" Target="https://login.consultant.ru/link/?req=doc&amp;base=LAW&amp;n=443427&amp;dst=49" TargetMode="External"/><Relationship Id="rId56" Type="http://schemas.openxmlformats.org/officeDocument/2006/relationships/fontTable" Target="fontTable.xml"/><Relationship Id="rId8" Type="http://schemas.openxmlformats.org/officeDocument/2006/relationships/hyperlink" Target="https://login.consultant.ru/link/?req=doc&amp;base=LAW&amp;n=471026" TargetMode="External"/><Relationship Id="rId51" Type="http://schemas.openxmlformats.org/officeDocument/2006/relationships/hyperlink" Target="https://do.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69C3-ADC1-4A2B-B72F-AAF50F72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11225</Words>
  <Characters>63985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3</cp:revision>
  <cp:lastPrinted>2025-01-30T11:55:00Z</cp:lastPrinted>
  <dcterms:created xsi:type="dcterms:W3CDTF">2025-01-30T11:55:00Z</dcterms:created>
  <dcterms:modified xsi:type="dcterms:W3CDTF">2025-01-30T11:56:00Z</dcterms:modified>
</cp:coreProperties>
</file>