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0F5" w:rsidRDefault="00B340E9" w:rsidP="00CD4ADB">
      <w:pPr>
        <w:pStyle w:val="af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 1 сентября изменятся правила отнесения видов экономической деятельности к классу профессионального риска</w:t>
      </w:r>
    </w:p>
    <w:p w:rsidR="00794233" w:rsidRDefault="00794233" w:rsidP="00CD4ADB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94233" w:rsidRDefault="00794233" w:rsidP="00CD4AD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794233">
        <w:rPr>
          <w:rFonts w:ascii="Times New Roman" w:eastAsia="Times New Roman" w:hAnsi="Times New Roman" w:cs="Times New Roman"/>
          <w:color w:val="212121"/>
          <w:sz w:val="24"/>
          <w:szCs w:val="24"/>
        </w:rPr>
        <w:t>1 сентября 2025 года вступает в силу Постановление Правитель</w:t>
      </w:r>
      <w:r w:rsidRPr="00CD4ADB">
        <w:rPr>
          <w:rFonts w:ascii="Times New Roman" w:eastAsia="Times New Roman" w:hAnsi="Times New Roman" w:cs="Times New Roman"/>
          <w:color w:val="212121"/>
          <w:sz w:val="24"/>
          <w:szCs w:val="24"/>
        </w:rPr>
        <w:t>ства Российской Федерации от 23.05.</w:t>
      </w:r>
      <w:r w:rsidRPr="00794233">
        <w:rPr>
          <w:rFonts w:ascii="Times New Roman" w:eastAsia="Times New Roman" w:hAnsi="Times New Roman" w:cs="Times New Roman"/>
          <w:color w:val="212121"/>
          <w:sz w:val="24"/>
          <w:szCs w:val="24"/>
        </w:rPr>
        <w:t>2025 года №717 «О внесении изменений в некоторые акты Правительства Российской Федерации», содержащее важные изменения законодательств</w:t>
      </w:r>
      <w:r w:rsidRPr="00CD4ADB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79423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по процедуре подтверждения основного вида экономической деятельности (ОВЭД) для страхователей.</w:t>
      </w:r>
    </w:p>
    <w:p w:rsidR="00E67DAE" w:rsidRPr="00794233" w:rsidRDefault="00E67DAE" w:rsidP="00CD4AD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794233" w:rsidRDefault="00794233" w:rsidP="00CD4AD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794233">
        <w:rPr>
          <w:rFonts w:ascii="Times New Roman" w:eastAsia="Times New Roman" w:hAnsi="Times New Roman" w:cs="Times New Roman"/>
          <w:color w:val="212121"/>
          <w:sz w:val="24"/>
          <w:szCs w:val="24"/>
        </w:rPr>
        <w:t>Исключается норма о ежегодном подтверждении юридическими лицами основного вида экономической деятельности.</w:t>
      </w:r>
    </w:p>
    <w:p w:rsidR="00E67DAE" w:rsidRPr="00CD4ADB" w:rsidRDefault="00E67DAE" w:rsidP="00CD4AD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794233" w:rsidRDefault="00794233" w:rsidP="00CD4AD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794233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Обращаем внимание, что для обособленных подразделений, зарегистрированных в Отделении СФР по </w:t>
      </w:r>
      <w:r w:rsidRPr="00CD4ADB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Кабардино-Балкарской Республике</w:t>
      </w:r>
      <w:r w:rsidRPr="00794233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, процедура ежегодного подтверждения основного вида экономической деятельности сохраняется.</w:t>
      </w:r>
    </w:p>
    <w:p w:rsidR="00E67DAE" w:rsidRPr="00794233" w:rsidRDefault="00E67DAE" w:rsidP="00CD4AD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</w:p>
    <w:p w:rsidR="00794233" w:rsidRDefault="00794233" w:rsidP="00CD4AD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79423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С 2026 года Отделение СФР по </w:t>
      </w:r>
      <w:r w:rsidRPr="00CD4ADB">
        <w:rPr>
          <w:rFonts w:ascii="Times New Roman" w:eastAsia="Times New Roman" w:hAnsi="Times New Roman" w:cs="Times New Roman"/>
          <w:color w:val="212121"/>
          <w:sz w:val="24"/>
          <w:szCs w:val="24"/>
        </w:rPr>
        <w:t>Кабардино-Балкарской Республике</w:t>
      </w:r>
      <w:r w:rsidRPr="0079423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будет определять страховой тариф на обязательное социальное страхование от несчастных случаев на производстве и профессиональных заболеваний на основе данных</w:t>
      </w:r>
      <w:r w:rsidRPr="00CD4AD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794233">
        <w:rPr>
          <w:rFonts w:ascii="Times New Roman" w:eastAsia="Times New Roman" w:hAnsi="Times New Roman" w:cs="Times New Roman"/>
          <w:color w:val="212121"/>
          <w:sz w:val="24"/>
          <w:szCs w:val="24"/>
        </w:rPr>
        <w:t>об основном виде деятельности, полученных из Единого государственного реестр</w:t>
      </w:r>
      <w:r w:rsidRPr="00CD4ADB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79423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юридических лиц или индивидуальных предпринимателей (ЕГРЮЛ/ЕГРИП). Если основной вид деятельности изменился, Отделение СФР по </w:t>
      </w:r>
      <w:r w:rsidRPr="00CD4ADB">
        <w:rPr>
          <w:rFonts w:ascii="Times New Roman" w:eastAsia="Times New Roman" w:hAnsi="Times New Roman" w:cs="Times New Roman"/>
          <w:color w:val="212121"/>
          <w:sz w:val="24"/>
          <w:szCs w:val="24"/>
        </w:rPr>
        <w:t>Кабардино-Балкарской Республике</w:t>
      </w:r>
      <w:r w:rsidRPr="0079423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уведомит страхователя об установленном ему с начала года размере страхового тарифа до 1 мая.</w:t>
      </w:r>
    </w:p>
    <w:p w:rsidR="00E67DAE" w:rsidRPr="00CD4ADB" w:rsidRDefault="00E67DAE" w:rsidP="00CD4AD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794233" w:rsidRDefault="00794233" w:rsidP="00CD4AD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79423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Таким образом, особую значимость приобретает </w:t>
      </w:r>
      <w:r w:rsidR="00CD4ADB" w:rsidRPr="00CD4ADB">
        <w:rPr>
          <w:rFonts w:ascii="Times New Roman" w:eastAsia="Times New Roman" w:hAnsi="Times New Roman" w:cs="Times New Roman"/>
          <w:color w:val="212121"/>
          <w:sz w:val="24"/>
          <w:szCs w:val="24"/>
        </w:rPr>
        <w:t>корректность</w:t>
      </w:r>
      <w:r w:rsidRPr="0079423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и актуальность сведений, содержащихся в ЕГРЮЛ/ЕГРИП. Несоответствие может привести к необоснованному занижению</w:t>
      </w:r>
      <w:r w:rsidR="00CD4ADB" w:rsidRPr="00CD4ADB">
        <w:rPr>
          <w:rFonts w:ascii="Times New Roman" w:eastAsia="Times New Roman" w:hAnsi="Times New Roman" w:cs="Times New Roman"/>
          <w:color w:val="212121"/>
          <w:sz w:val="24"/>
          <w:szCs w:val="24"/>
        </w:rPr>
        <w:t>/завышению</w:t>
      </w:r>
      <w:r w:rsidRPr="0079423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страхового тарифа, а также к доначислению страховых взносов и применению штрафных санкций при проведении камеральн</w:t>
      </w:r>
      <w:r w:rsidR="00FC362B" w:rsidRPr="00CD4ADB">
        <w:rPr>
          <w:rFonts w:ascii="Times New Roman" w:eastAsia="Times New Roman" w:hAnsi="Times New Roman" w:cs="Times New Roman"/>
          <w:color w:val="212121"/>
          <w:sz w:val="24"/>
          <w:szCs w:val="24"/>
        </w:rPr>
        <w:t>ых</w:t>
      </w:r>
      <w:r w:rsidRPr="0079423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или выездн</w:t>
      </w:r>
      <w:r w:rsidR="00FC362B" w:rsidRPr="00CD4ADB">
        <w:rPr>
          <w:rFonts w:ascii="Times New Roman" w:eastAsia="Times New Roman" w:hAnsi="Times New Roman" w:cs="Times New Roman"/>
          <w:color w:val="212121"/>
          <w:sz w:val="24"/>
          <w:szCs w:val="24"/>
        </w:rPr>
        <w:t>ых</w:t>
      </w:r>
      <w:r w:rsidRPr="0079423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провер</w:t>
      </w:r>
      <w:r w:rsidR="00FC362B" w:rsidRPr="00CD4ADB">
        <w:rPr>
          <w:rFonts w:ascii="Times New Roman" w:eastAsia="Times New Roman" w:hAnsi="Times New Roman" w:cs="Times New Roman"/>
          <w:color w:val="212121"/>
          <w:sz w:val="24"/>
          <w:szCs w:val="24"/>
        </w:rPr>
        <w:t>ок</w:t>
      </w:r>
      <w:r w:rsidRPr="00794233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E67DAE" w:rsidRPr="00794233" w:rsidRDefault="00E67DAE" w:rsidP="00CD4AD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794233" w:rsidRDefault="00794233" w:rsidP="00CD4AD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79423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Во избежание негативных последствий, рекомендуем провести тщательный анализ </w:t>
      </w:r>
      <w:r w:rsidR="00FC362B" w:rsidRPr="00CD4AD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данных об основном виде </w:t>
      </w:r>
      <w:r w:rsidRPr="0079423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деятельности </w:t>
      </w:r>
      <w:r w:rsidR="00FC362B" w:rsidRPr="00CD4AD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в ЕГРЮЛ/ЕГРИП </w:t>
      </w:r>
      <w:r w:rsidRPr="0079423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и убедиться, что указанные коды ОКВЭД в полной мере отражают осуществляемые виды деятельности. При необходимости </w:t>
      </w:r>
      <w:r w:rsidR="00CD4ADB" w:rsidRPr="00CD4AD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рекомендуем внести </w:t>
      </w:r>
      <w:r w:rsidRPr="0079423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изменения в </w:t>
      </w:r>
      <w:r w:rsidR="00CD4ADB" w:rsidRPr="00CD4AD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ЕГРЮЛ/ЕГРИП </w:t>
      </w:r>
      <w:r w:rsidRPr="00794233">
        <w:rPr>
          <w:rFonts w:ascii="Times New Roman" w:eastAsia="Times New Roman" w:hAnsi="Times New Roman" w:cs="Times New Roman"/>
          <w:color w:val="212121"/>
          <w:sz w:val="24"/>
          <w:szCs w:val="24"/>
        </w:rPr>
        <w:t>до конца 2025 года.</w:t>
      </w:r>
    </w:p>
    <w:p w:rsidR="00E67DAE" w:rsidRPr="00CD4ADB" w:rsidRDefault="00E67DAE" w:rsidP="00CD4AD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3C27" w:rsidRPr="00CD4ADB" w:rsidRDefault="00216DCC" w:rsidP="00CD4ADB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ADB">
        <w:rPr>
          <w:rFonts w:ascii="Times New Roman" w:hAnsi="Times New Roman" w:cs="Times New Roman"/>
          <w:sz w:val="24"/>
          <w:szCs w:val="24"/>
        </w:rPr>
        <w:t xml:space="preserve">Дополнительную </w:t>
      </w:r>
      <w:r w:rsidR="00C53C90" w:rsidRPr="00CD4ADB">
        <w:rPr>
          <w:rFonts w:ascii="Times New Roman" w:hAnsi="Times New Roman" w:cs="Times New Roman"/>
          <w:sz w:val="24"/>
          <w:szCs w:val="24"/>
        </w:rPr>
        <w:t>информацию</w:t>
      </w:r>
      <w:r w:rsidRPr="00CD4ADB">
        <w:rPr>
          <w:rFonts w:ascii="Times New Roman" w:hAnsi="Times New Roman" w:cs="Times New Roman"/>
          <w:sz w:val="24"/>
          <w:szCs w:val="24"/>
        </w:rPr>
        <w:t xml:space="preserve"> можно получить по </w:t>
      </w:r>
      <w:r w:rsidR="00EA3C27" w:rsidRPr="00CD4ADB">
        <w:rPr>
          <w:rFonts w:ascii="Times New Roman" w:hAnsi="Times New Roman" w:cs="Times New Roman"/>
          <w:sz w:val="24"/>
          <w:szCs w:val="24"/>
        </w:rPr>
        <w:t xml:space="preserve">телефону горячей линии для работодателей 8 (8662) 42-09-34 или в </w:t>
      </w:r>
      <w:proofErr w:type="spellStart"/>
      <w:r w:rsidR="00EA3C27" w:rsidRPr="00CD4ADB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="00EA3C27" w:rsidRPr="00CD4ADB">
        <w:rPr>
          <w:rFonts w:ascii="Times New Roman" w:hAnsi="Times New Roman" w:cs="Times New Roman"/>
          <w:sz w:val="24"/>
          <w:szCs w:val="24"/>
        </w:rPr>
        <w:t>-чате https://t.me/</w:t>
      </w:r>
      <w:proofErr w:type="spellStart"/>
      <w:r w:rsidR="00EA3C27" w:rsidRPr="00CD4ADB">
        <w:rPr>
          <w:rFonts w:ascii="Times New Roman" w:hAnsi="Times New Roman" w:cs="Times New Roman"/>
          <w:sz w:val="24"/>
          <w:szCs w:val="24"/>
          <w:lang w:val="en-US"/>
        </w:rPr>
        <w:t>sfrpokbr</w:t>
      </w:r>
      <w:proofErr w:type="spellEnd"/>
      <w:r w:rsidR="00EA3C27" w:rsidRPr="00CD4ADB">
        <w:rPr>
          <w:rFonts w:ascii="Times New Roman" w:hAnsi="Times New Roman" w:cs="Times New Roman"/>
          <w:sz w:val="24"/>
          <w:szCs w:val="24"/>
        </w:rPr>
        <w:t>_2024. Консультации предоставляются с понедельника по четверг с 09:00 до 18:00, в пятницу с 09:00 до 16:45.</w:t>
      </w:r>
    </w:p>
    <w:p w:rsidR="00EA3C27" w:rsidRPr="00CA37BA" w:rsidRDefault="00EA3C27" w:rsidP="00CD4ADB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D20F5" w:rsidRDefault="002D20F5" w:rsidP="00CD4AD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4FC0" w:rsidRDefault="002D32DF" w:rsidP="00CD4ADB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Материал подготовлен</w:t>
      </w:r>
    </w:p>
    <w:p w:rsidR="00084FC0" w:rsidRDefault="002D32DF" w:rsidP="00CD4ADB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Пресс-службой Отделения СФР по КБР </w:t>
      </w:r>
    </w:p>
    <w:p w:rsidR="00084FC0" w:rsidRPr="009F3FCF" w:rsidRDefault="002D32DF" w:rsidP="00CD4ADB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 w:rsidRPr="009F3F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Email: </w:t>
      </w:r>
      <w:hyperlink r:id="rId8">
        <w:r w:rsidRPr="009F3FCF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lang w:val="en-US"/>
          </w:rPr>
          <w:t>sfrkbr@07.sfr.gov.ru</w:t>
        </w:r>
      </w:hyperlink>
    </w:p>
    <w:p w:rsidR="00B1733D" w:rsidRPr="002D20F5" w:rsidRDefault="00B1733D" w:rsidP="00CD4A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BF02CB" w:rsidRPr="00E67DAE" w:rsidRDefault="00BF02CB" w:rsidP="00CD4A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BF02CB" w:rsidRPr="00E67DAE">
      <w:headerReference w:type="default" r:id="rId9"/>
      <w:pgSz w:w="11906" w:h="16838"/>
      <w:pgMar w:top="567" w:right="849" w:bottom="851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EDD" w:rsidRDefault="00527EDD">
      <w:pPr>
        <w:spacing w:after="0" w:line="240" w:lineRule="auto"/>
      </w:pPr>
      <w:r>
        <w:separator/>
      </w:r>
    </w:p>
  </w:endnote>
  <w:endnote w:type="continuationSeparator" w:id="0">
    <w:p w:rsidR="00527EDD" w:rsidRDefault="0052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EDD" w:rsidRDefault="00527EDD">
      <w:pPr>
        <w:spacing w:after="0" w:line="240" w:lineRule="auto"/>
      </w:pPr>
      <w:r>
        <w:separator/>
      </w:r>
    </w:p>
  </w:footnote>
  <w:footnote w:type="continuationSeparator" w:id="0">
    <w:p w:rsidR="00527EDD" w:rsidRDefault="0052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FC0" w:rsidRDefault="002D32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>
          <wp:extent cx="644382" cy="60325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84FC0" w:rsidRDefault="002D32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Отделение Социального фонда России по Кабардино-Балкарской Республике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84FC0"/>
    <w:rsid w:val="000224AE"/>
    <w:rsid w:val="00055F3C"/>
    <w:rsid w:val="00061574"/>
    <w:rsid w:val="00084FC0"/>
    <w:rsid w:val="000A294A"/>
    <w:rsid w:val="00161FE1"/>
    <w:rsid w:val="00177CAC"/>
    <w:rsid w:val="001A4D31"/>
    <w:rsid w:val="00216DCC"/>
    <w:rsid w:val="0024562F"/>
    <w:rsid w:val="002D20F5"/>
    <w:rsid w:val="002D32DF"/>
    <w:rsid w:val="003150EC"/>
    <w:rsid w:val="00416DA7"/>
    <w:rsid w:val="0042438D"/>
    <w:rsid w:val="004446DF"/>
    <w:rsid w:val="00463634"/>
    <w:rsid w:val="004676DD"/>
    <w:rsid w:val="0049651F"/>
    <w:rsid w:val="00504954"/>
    <w:rsid w:val="0050779E"/>
    <w:rsid w:val="00527EDD"/>
    <w:rsid w:val="005B2C5E"/>
    <w:rsid w:val="005B6C01"/>
    <w:rsid w:val="005C1930"/>
    <w:rsid w:val="005E2939"/>
    <w:rsid w:val="005E3CC8"/>
    <w:rsid w:val="00611282"/>
    <w:rsid w:val="00621E73"/>
    <w:rsid w:val="00666F01"/>
    <w:rsid w:val="006835C3"/>
    <w:rsid w:val="00696677"/>
    <w:rsid w:val="006B58FB"/>
    <w:rsid w:val="006D0AA4"/>
    <w:rsid w:val="00731BB7"/>
    <w:rsid w:val="00755BD1"/>
    <w:rsid w:val="00794233"/>
    <w:rsid w:val="007B0B4D"/>
    <w:rsid w:val="00841F7C"/>
    <w:rsid w:val="00850A13"/>
    <w:rsid w:val="008F7A18"/>
    <w:rsid w:val="00902F62"/>
    <w:rsid w:val="00954019"/>
    <w:rsid w:val="009E06F9"/>
    <w:rsid w:val="009F3FCF"/>
    <w:rsid w:val="00A67B3B"/>
    <w:rsid w:val="00AC742B"/>
    <w:rsid w:val="00AD3106"/>
    <w:rsid w:val="00B07F2A"/>
    <w:rsid w:val="00B15564"/>
    <w:rsid w:val="00B1733D"/>
    <w:rsid w:val="00B340E9"/>
    <w:rsid w:val="00BF02CB"/>
    <w:rsid w:val="00C418A7"/>
    <w:rsid w:val="00C53C90"/>
    <w:rsid w:val="00CA37BA"/>
    <w:rsid w:val="00CD4ADB"/>
    <w:rsid w:val="00CD5384"/>
    <w:rsid w:val="00D06D22"/>
    <w:rsid w:val="00D27D18"/>
    <w:rsid w:val="00DA33CF"/>
    <w:rsid w:val="00DC2DFE"/>
    <w:rsid w:val="00E17EFE"/>
    <w:rsid w:val="00E62E1D"/>
    <w:rsid w:val="00E67DAE"/>
    <w:rsid w:val="00EA3C27"/>
    <w:rsid w:val="00F1267B"/>
    <w:rsid w:val="00F541B0"/>
    <w:rsid w:val="00FC362B"/>
    <w:rsid w:val="00FD0E1D"/>
    <w:rsid w:val="00FD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6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58F0"/>
  </w:style>
  <w:style w:type="paragraph" w:styleId="ab">
    <w:name w:val="footer"/>
    <w:basedOn w:val="a"/>
    <w:link w:val="ac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s-markdown-paragraph">
    <w:name w:val="ds-markdown-paragraph"/>
    <w:basedOn w:val="a"/>
    <w:rsid w:val="0042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6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58F0"/>
  </w:style>
  <w:style w:type="paragraph" w:styleId="ab">
    <w:name w:val="footer"/>
    <w:basedOn w:val="a"/>
    <w:link w:val="ac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s-markdown-paragraph">
    <w:name w:val="ds-markdown-paragraph"/>
    <w:basedOn w:val="a"/>
    <w:rsid w:val="0042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rkbr@07.sfr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/aLXpKg0UiGU6xOOoBpEjGC7bg==">CgMxLjAyCGguZ2pkZ3hzOAByITFILW9OblhfQ2I1WmxoTkVGR0thYjRINzMwbTlLek5YaA==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Табухова Амина Арсеновна</cp:lastModifiedBy>
  <cp:revision>3</cp:revision>
  <cp:lastPrinted>2025-08-21T07:31:00Z</cp:lastPrinted>
  <dcterms:created xsi:type="dcterms:W3CDTF">2025-08-21T08:14:00Z</dcterms:created>
  <dcterms:modified xsi:type="dcterms:W3CDTF">2025-08-25T07:07:00Z</dcterms:modified>
</cp:coreProperties>
</file>