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Ind w:w="-8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8175E" w:rsidRPr="00241DAC" w14:paraId="4C404C92" w14:textId="77777777" w:rsidTr="00846988">
        <w:trPr>
          <w:trHeight w:val="15047"/>
        </w:trPr>
        <w:tc>
          <w:tcPr>
            <w:tcW w:w="9464" w:type="dxa"/>
            <w:shd w:val="clear" w:color="auto" w:fill="auto"/>
          </w:tcPr>
          <w:p w14:paraId="5BDBCA40" w14:textId="77777777" w:rsidR="0008175E" w:rsidRDefault="0008175E" w:rsidP="008A02E3">
            <w:pPr>
              <w:spacing w:line="240" w:lineRule="exact"/>
              <w:ind w:left="4680"/>
              <w:jc w:val="both"/>
            </w:pPr>
          </w:p>
          <w:p w14:paraId="19EAD2B8" w14:textId="631D4401" w:rsidR="0008175E" w:rsidRPr="008A02E3" w:rsidRDefault="008A02E3" w:rsidP="008A02E3">
            <w:pPr>
              <w:spacing w:line="240" w:lineRule="exact"/>
              <w:ind w:left="4680" w:firstLine="423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8A02E3">
              <w:rPr>
                <w:b/>
                <w:sz w:val="28"/>
                <w:szCs w:val="28"/>
              </w:rPr>
              <w:t xml:space="preserve"> </w:t>
            </w:r>
            <w:r w:rsidR="0008175E" w:rsidRPr="008A02E3">
              <w:rPr>
                <w:b/>
                <w:sz w:val="28"/>
                <w:szCs w:val="28"/>
              </w:rPr>
              <w:t>УТВЕРЖДЕНА</w:t>
            </w:r>
          </w:p>
          <w:p w14:paraId="60A28BAC" w14:textId="77777777" w:rsidR="0008175E" w:rsidRPr="00241DAC" w:rsidRDefault="0008175E" w:rsidP="008A02E3">
            <w:pPr>
              <w:spacing w:line="240" w:lineRule="exact"/>
              <w:ind w:left="4680" w:firstLine="423"/>
              <w:jc w:val="both"/>
              <w:rPr>
                <w:sz w:val="28"/>
                <w:szCs w:val="28"/>
              </w:rPr>
            </w:pPr>
          </w:p>
          <w:p w14:paraId="56D5337A" w14:textId="4143DA5F" w:rsidR="0008175E" w:rsidRPr="00241DAC" w:rsidRDefault="008A02E3" w:rsidP="008A02E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08175E" w:rsidRPr="00241DAC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 xml:space="preserve">местной </w:t>
            </w:r>
            <w:r w:rsidR="0008175E" w:rsidRPr="00241DAC">
              <w:rPr>
                <w:sz w:val="28"/>
                <w:szCs w:val="28"/>
              </w:rPr>
              <w:t>администрации</w:t>
            </w:r>
          </w:p>
          <w:p w14:paraId="4C24C209" w14:textId="7BD1F8D4" w:rsidR="0008175E" w:rsidRPr="00241DAC" w:rsidRDefault="008A02E3" w:rsidP="008A02E3">
            <w:pPr>
              <w:spacing w:line="240" w:lineRule="exact"/>
              <w:ind w:left="4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Баксанского муниципального района</w:t>
            </w:r>
          </w:p>
          <w:p w14:paraId="74C6BDDD" w14:textId="77777777" w:rsidR="008A02E3" w:rsidRDefault="008A02E3" w:rsidP="008A02E3">
            <w:pPr>
              <w:spacing w:line="240" w:lineRule="exact"/>
              <w:ind w:left="4680" w:firstLine="423"/>
              <w:jc w:val="both"/>
              <w:rPr>
                <w:sz w:val="28"/>
                <w:szCs w:val="28"/>
              </w:rPr>
            </w:pPr>
          </w:p>
          <w:p w14:paraId="462326BD" w14:textId="3FC41F66" w:rsidR="0008175E" w:rsidRPr="00241DAC" w:rsidRDefault="00BF111D" w:rsidP="00BF111D">
            <w:pPr>
              <w:spacing w:line="240" w:lineRule="exact"/>
              <w:ind w:left="46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«20» декабря</w:t>
            </w:r>
            <w:r w:rsidR="008A02E3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2024_</w:t>
            </w:r>
            <w:bookmarkStart w:id="0" w:name="_GoBack"/>
            <w:bookmarkEnd w:id="0"/>
            <w:r w:rsidR="00FE18EE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1558п</w:t>
            </w:r>
          </w:p>
          <w:p w14:paraId="45ED31CF" w14:textId="77777777" w:rsidR="0008175E" w:rsidRDefault="0008175E" w:rsidP="008A02E3">
            <w:pPr>
              <w:ind w:firstLine="423"/>
              <w:jc w:val="center"/>
              <w:rPr>
                <w:sz w:val="28"/>
                <w:szCs w:val="28"/>
              </w:rPr>
            </w:pPr>
          </w:p>
          <w:p w14:paraId="11FD7E34" w14:textId="77777777" w:rsidR="0008175E" w:rsidRDefault="0008175E" w:rsidP="008A02E3">
            <w:pPr>
              <w:ind w:firstLine="423"/>
              <w:jc w:val="center"/>
            </w:pPr>
          </w:p>
          <w:p w14:paraId="348936AE" w14:textId="77777777" w:rsidR="0008175E" w:rsidRDefault="0008175E" w:rsidP="008A02E3">
            <w:pPr>
              <w:jc w:val="center"/>
            </w:pPr>
          </w:p>
          <w:p w14:paraId="0F0370E7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120F1088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66F9F73D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1E8EC417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66057388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7A2E05B0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529D369C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7444DA4E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1077E829" w14:textId="77777777" w:rsidR="0008175E" w:rsidRPr="00241DAC" w:rsidRDefault="0008175E" w:rsidP="008A02E3">
            <w:pPr>
              <w:rPr>
                <w:sz w:val="32"/>
                <w:szCs w:val="32"/>
              </w:rPr>
            </w:pPr>
          </w:p>
          <w:p w14:paraId="63123041" w14:textId="77777777" w:rsidR="0008175E" w:rsidRPr="00241DAC" w:rsidRDefault="0008175E" w:rsidP="008A02E3">
            <w:pPr>
              <w:jc w:val="center"/>
              <w:rPr>
                <w:sz w:val="32"/>
                <w:szCs w:val="32"/>
              </w:rPr>
            </w:pPr>
          </w:p>
          <w:p w14:paraId="4BD212C4" w14:textId="77777777" w:rsidR="0008175E" w:rsidRPr="008A02E3" w:rsidRDefault="0008175E" w:rsidP="008A02E3">
            <w:pPr>
              <w:jc w:val="center"/>
              <w:rPr>
                <w:b/>
                <w:sz w:val="28"/>
                <w:szCs w:val="28"/>
              </w:rPr>
            </w:pPr>
            <w:r w:rsidRPr="008A02E3">
              <w:rPr>
                <w:b/>
                <w:sz w:val="28"/>
                <w:szCs w:val="28"/>
              </w:rPr>
              <w:t>СХЕМА</w:t>
            </w:r>
          </w:p>
          <w:p w14:paraId="4C518071" w14:textId="0D959251" w:rsidR="0008175E" w:rsidRPr="00241DAC" w:rsidRDefault="0008175E" w:rsidP="008A02E3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41DAC">
              <w:rPr>
                <w:sz w:val="28"/>
                <w:szCs w:val="28"/>
              </w:rPr>
              <w:t xml:space="preserve">размещения рекламных конструкций на территории </w:t>
            </w:r>
            <w:r w:rsidR="008A02E3">
              <w:rPr>
                <w:sz w:val="28"/>
                <w:szCs w:val="28"/>
              </w:rPr>
              <w:t>Баксанского муниципального района</w:t>
            </w:r>
          </w:p>
          <w:p w14:paraId="6DB94F7B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792B191E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056F826C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21EB19B7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534648F6" w14:textId="77777777" w:rsidR="0008175E" w:rsidRPr="00241DAC" w:rsidRDefault="0008175E" w:rsidP="008A02E3">
            <w:pPr>
              <w:rPr>
                <w:sz w:val="44"/>
                <w:szCs w:val="44"/>
                <w:u w:val="single"/>
              </w:rPr>
            </w:pPr>
          </w:p>
          <w:p w14:paraId="4A69EA25" w14:textId="77777777" w:rsidR="0008175E" w:rsidRPr="00241DAC" w:rsidRDefault="0008175E" w:rsidP="008A02E3">
            <w:pPr>
              <w:rPr>
                <w:sz w:val="44"/>
                <w:szCs w:val="44"/>
                <w:u w:val="single"/>
              </w:rPr>
            </w:pPr>
          </w:p>
          <w:p w14:paraId="5C48730B" w14:textId="77777777" w:rsidR="0008175E" w:rsidRPr="00241DAC" w:rsidRDefault="0008175E" w:rsidP="008A02E3">
            <w:pPr>
              <w:jc w:val="center"/>
              <w:rPr>
                <w:sz w:val="28"/>
                <w:szCs w:val="28"/>
              </w:rPr>
            </w:pPr>
          </w:p>
          <w:p w14:paraId="62725286" w14:textId="77777777" w:rsidR="0008175E" w:rsidRPr="00241DAC" w:rsidRDefault="0008175E" w:rsidP="008A02E3">
            <w:pPr>
              <w:jc w:val="center"/>
              <w:rPr>
                <w:sz w:val="28"/>
                <w:szCs w:val="28"/>
              </w:rPr>
            </w:pPr>
          </w:p>
          <w:p w14:paraId="56D4BD3D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3A6CAFD7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76A2AD69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59E37AF9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06F1769B" w14:textId="77777777" w:rsidR="0008175E" w:rsidRPr="00241DAC" w:rsidRDefault="0008175E" w:rsidP="008A02E3">
            <w:pPr>
              <w:jc w:val="center"/>
              <w:rPr>
                <w:sz w:val="44"/>
                <w:szCs w:val="44"/>
                <w:u w:val="single"/>
              </w:rPr>
            </w:pPr>
          </w:p>
          <w:p w14:paraId="29FC39C0" w14:textId="49D52190" w:rsidR="0008175E" w:rsidRPr="008A02E3" w:rsidRDefault="0008175E" w:rsidP="008A02E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8A02E3">
              <w:rPr>
                <w:b/>
                <w:sz w:val="28"/>
                <w:szCs w:val="28"/>
              </w:rPr>
              <w:t>202</w:t>
            </w:r>
            <w:r w:rsidR="008A02E3" w:rsidRPr="008A02E3">
              <w:rPr>
                <w:b/>
                <w:sz w:val="28"/>
                <w:szCs w:val="28"/>
              </w:rPr>
              <w:t>4</w:t>
            </w:r>
            <w:r w:rsidRPr="008A02E3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68C75D2A" w14:textId="77777777" w:rsidR="002B4191" w:rsidRPr="00420FD4" w:rsidRDefault="002B4191" w:rsidP="002B4191">
      <w:pPr>
        <w:jc w:val="center"/>
        <w:rPr>
          <w:b/>
          <w:sz w:val="28"/>
          <w:szCs w:val="28"/>
        </w:rPr>
      </w:pPr>
      <w:r w:rsidRPr="00420FD4">
        <w:rPr>
          <w:b/>
          <w:sz w:val="28"/>
          <w:szCs w:val="28"/>
        </w:rPr>
        <w:lastRenderedPageBreak/>
        <w:t>СОДЕРЖАНИЕ</w:t>
      </w:r>
    </w:p>
    <w:p w14:paraId="5F02B17D" w14:textId="77777777" w:rsidR="00F75C47" w:rsidRDefault="00F75C47" w:rsidP="002B4191">
      <w:pPr>
        <w:jc w:val="center"/>
        <w:rPr>
          <w:sz w:val="28"/>
          <w:szCs w:val="28"/>
        </w:rPr>
      </w:pPr>
    </w:p>
    <w:p w14:paraId="4DDB9BDD" w14:textId="7B37A75B" w:rsidR="00F75C47" w:rsidRDefault="00F75C47" w:rsidP="0093114B">
      <w:pPr>
        <w:ind w:left="-851"/>
        <w:rPr>
          <w:sz w:val="28"/>
          <w:szCs w:val="28"/>
        </w:rPr>
      </w:pPr>
      <w:r w:rsidRPr="002B4191">
        <w:rPr>
          <w:sz w:val="28"/>
          <w:szCs w:val="28"/>
        </w:rPr>
        <w:t>СОДЕРЖАНИЕ</w:t>
      </w:r>
      <w:r>
        <w:rPr>
          <w:sz w:val="28"/>
          <w:szCs w:val="28"/>
        </w:rPr>
        <w:t>………………………………………………………………...…2</w:t>
      </w:r>
    </w:p>
    <w:p w14:paraId="54E37A45" w14:textId="77777777" w:rsidR="00420FD4" w:rsidRDefault="00420FD4" w:rsidP="0093114B">
      <w:pPr>
        <w:ind w:left="-851"/>
        <w:jc w:val="both"/>
      </w:pPr>
    </w:p>
    <w:p w14:paraId="2F7F89AC" w14:textId="7E3C2F39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35" w:history="1">
        <w:r w:rsidR="008A02E3">
          <w:rPr>
            <w:sz w:val="28"/>
            <w:szCs w:val="28"/>
          </w:rPr>
          <w:t>ЧАСТЬ 1. ОБЩИЕ</w:t>
        </w:r>
        <w:r w:rsidR="00F75C47" w:rsidRPr="00F75C47">
          <w:rPr>
            <w:sz w:val="28"/>
            <w:szCs w:val="28"/>
          </w:rPr>
          <w:t>ПОЛОЖЕНИЯ</w:t>
        </w:r>
        <w:r w:rsidR="0093114B">
          <w:rPr>
            <w:sz w:val="28"/>
            <w:szCs w:val="28"/>
          </w:rPr>
          <w:t xml:space="preserve">……………………………………………  </w:t>
        </w:r>
        <w:r w:rsidR="00F75C47">
          <w:rPr>
            <w:webHidden/>
            <w:sz w:val="28"/>
            <w:szCs w:val="28"/>
          </w:rPr>
          <w:t>4</w:t>
        </w:r>
      </w:hyperlink>
    </w:p>
    <w:p w14:paraId="75F660F9" w14:textId="37E4AC88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36" w:history="1">
        <w:r w:rsidR="00F75C47" w:rsidRPr="00F75C47">
          <w:rPr>
            <w:sz w:val="28"/>
            <w:szCs w:val="28"/>
          </w:rPr>
          <w:t>1. Назначение настоящей Схемы размещения рекламных конструкций</w:t>
        </w:r>
      </w:hyperlink>
      <w:r w:rsidR="0093114B">
        <w:rPr>
          <w:sz w:val="28"/>
          <w:szCs w:val="28"/>
        </w:rPr>
        <w:t xml:space="preserve">…… </w:t>
      </w:r>
      <w:r w:rsidR="00F75C47">
        <w:rPr>
          <w:sz w:val="28"/>
          <w:szCs w:val="28"/>
        </w:rPr>
        <w:t>4</w:t>
      </w:r>
    </w:p>
    <w:p w14:paraId="07F32619" w14:textId="6AA06987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37" w:history="1">
        <w:r w:rsidR="008A02E3">
          <w:rPr>
            <w:sz w:val="28"/>
            <w:szCs w:val="28"/>
          </w:rPr>
          <w:t>2.</w:t>
        </w:r>
        <w:r w:rsidR="00F75C47" w:rsidRPr="00F75C47">
          <w:rPr>
            <w:sz w:val="28"/>
            <w:szCs w:val="28"/>
          </w:rPr>
          <w:t>Сфера применения Схемы</w:t>
        </w:r>
      </w:hyperlink>
      <w:r w:rsidR="0093114B">
        <w:rPr>
          <w:sz w:val="28"/>
          <w:szCs w:val="28"/>
        </w:rPr>
        <w:t>……………………………………………………..</w:t>
      </w:r>
      <w:r w:rsidR="00F75C47">
        <w:rPr>
          <w:sz w:val="28"/>
          <w:szCs w:val="28"/>
        </w:rPr>
        <w:t>5</w:t>
      </w:r>
    </w:p>
    <w:p w14:paraId="16094774" w14:textId="5C1138AC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38" w:history="1">
        <w:r w:rsidR="008A02E3">
          <w:rPr>
            <w:sz w:val="28"/>
            <w:szCs w:val="28"/>
          </w:rPr>
          <w:t>3.</w:t>
        </w:r>
        <w:r w:rsidR="00F75C47" w:rsidRPr="00F75C47">
          <w:rPr>
            <w:sz w:val="28"/>
            <w:szCs w:val="28"/>
          </w:rPr>
          <w:t>Основные понятия, используемые в настоящей Схеме</w:t>
        </w:r>
      </w:hyperlink>
      <w:r w:rsidR="0093114B">
        <w:rPr>
          <w:sz w:val="28"/>
          <w:szCs w:val="28"/>
        </w:rPr>
        <w:t xml:space="preserve">……………………   </w:t>
      </w:r>
      <w:r w:rsidR="00F75C47">
        <w:rPr>
          <w:sz w:val="28"/>
          <w:szCs w:val="28"/>
        </w:rPr>
        <w:t>6</w:t>
      </w:r>
    </w:p>
    <w:p w14:paraId="7D06F3B8" w14:textId="136A43A3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39" w:history="1">
        <w:r w:rsidR="008A02E3">
          <w:rPr>
            <w:sz w:val="28"/>
            <w:szCs w:val="28"/>
          </w:rPr>
          <w:t>4.</w:t>
        </w:r>
        <w:r w:rsidR="00F75C47" w:rsidRPr="00F75C47">
          <w:rPr>
            <w:sz w:val="28"/>
            <w:szCs w:val="28"/>
          </w:rPr>
          <w:t>Типы и виды рекламных конструкций</w:t>
        </w:r>
      </w:hyperlink>
      <w:r w:rsidR="00D62F11">
        <w:rPr>
          <w:sz w:val="28"/>
          <w:szCs w:val="28"/>
        </w:rPr>
        <w:t>………………………………………...7</w:t>
      </w:r>
    </w:p>
    <w:p w14:paraId="0EC0DE18" w14:textId="0155545A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0" w:history="1">
        <w:r w:rsidR="008A02E3">
          <w:rPr>
            <w:sz w:val="28"/>
            <w:szCs w:val="28"/>
          </w:rPr>
          <w:t>5.</w:t>
        </w:r>
        <w:r w:rsidR="00F75C47" w:rsidRPr="00F75C47">
          <w:rPr>
            <w:sz w:val="28"/>
            <w:szCs w:val="28"/>
          </w:rPr>
          <w:t xml:space="preserve">Действие схемы по отношению к документам </w:t>
        </w:r>
        <w:r w:rsidR="008A02E3">
          <w:rPr>
            <w:sz w:val="28"/>
            <w:szCs w:val="28"/>
          </w:rPr>
          <w:t xml:space="preserve">территориального планирования и градостроительного </w:t>
        </w:r>
        <w:r w:rsidR="00F75C47" w:rsidRPr="00F75C47">
          <w:rPr>
            <w:sz w:val="28"/>
            <w:szCs w:val="28"/>
          </w:rPr>
          <w:t>зонирования</w:t>
        </w:r>
      </w:hyperlink>
      <w:r w:rsidR="00D62F11">
        <w:rPr>
          <w:sz w:val="28"/>
          <w:szCs w:val="28"/>
        </w:rPr>
        <w:t>…………………………...8</w:t>
      </w:r>
    </w:p>
    <w:p w14:paraId="18150920" w14:textId="0C835BA1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1" w:history="1">
        <w:r w:rsidR="008A02E3">
          <w:rPr>
            <w:sz w:val="28"/>
            <w:szCs w:val="28"/>
          </w:rPr>
          <w:t>6.</w:t>
        </w:r>
        <w:r w:rsidR="00F75C47" w:rsidRPr="00F75C47">
          <w:rPr>
            <w:sz w:val="28"/>
            <w:szCs w:val="28"/>
          </w:rPr>
          <w:t>Общие положения по отношению к ранее возникшим правам</w:t>
        </w:r>
      </w:hyperlink>
      <w:r w:rsidR="008A02E3">
        <w:rPr>
          <w:sz w:val="28"/>
          <w:szCs w:val="28"/>
        </w:rPr>
        <w:t>……</w:t>
      </w:r>
      <w:r w:rsidR="00D62F11">
        <w:rPr>
          <w:sz w:val="28"/>
          <w:szCs w:val="28"/>
        </w:rPr>
        <w:t>………8</w:t>
      </w:r>
    </w:p>
    <w:p w14:paraId="35D68108" w14:textId="77777777" w:rsidR="00420FD4" w:rsidRDefault="00420FD4" w:rsidP="0093114B">
      <w:pPr>
        <w:ind w:left="-851"/>
        <w:jc w:val="both"/>
      </w:pPr>
    </w:p>
    <w:p w14:paraId="53AF720A" w14:textId="24143296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2" w:history="1">
        <w:r w:rsidR="00F75C47" w:rsidRPr="00F75C47">
          <w:rPr>
            <w:sz w:val="28"/>
            <w:szCs w:val="28"/>
          </w:rPr>
          <w:t>ЧАСТЬ 2. ПОЛОЖЕНИЕ О ПОРЯДКЕ РАЗМЕЩ</w:t>
        </w:r>
        <w:r w:rsidR="008A02E3">
          <w:rPr>
            <w:sz w:val="28"/>
            <w:szCs w:val="28"/>
          </w:rPr>
          <w:t>ЕНИЯ, ЭКСПЛУАТАЦИИ И УТИЛИЗАЦИИ</w:t>
        </w:r>
        <w:r w:rsidR="00F75C47" w:rsidRPr="00F75C47">
          <w:rPr>
            <w:sz w:val="28"/>
            <w:szCs w:val="28"/>
          </w:rPr>
          <w:t>РЕКЛАМНЫХ КОНСТРУКЦИЙ</w:t>
        </w:r>
      </w:hyperlink>
      <w:r w:rsidR="00F06F06">
        <w:rPr>
          <w:sz w:val="28"/>
          <w:szCs w:val="28"/>
        </w:rPr>
        <w:t>…………………………...9</w:t>
      </w:r>
    </w:p>
    <w:p w14:paraId="0CB6DA07" w14:textId="209216C7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3" w:history="1">
        <w:r w:rsidR="008A02E3">
          <w:rPr>
            <w:sz w:val="28"/>
            <w:szCs w:val="28"/>
          </w:rPr>
          <w:t>7.</w:t>
        </w:r>
        <w:r w:rsidR="00F75C47" w:rsidRPr="00F75C47">
          <w:rPr>
            <w:sz w:val="28"/>
            <w:szCs w:val="28"/>
          </w:rPr>
          <w:t>Общие требования к распространению наружной рекламы</w:t>
        </w:r>
      </w:hyperlink>
      <w:r w:rsidR="008A02E3">
        <w:rPr>
          <w:sz w:val="28"/>
          <w:szCs w:val="28"/>
        </w:rPr>
        <w:t>……………</w:t>
      </w:r>
      <w:r w:rsidR="00F06F06">
        <w:rPr>
          <w:sz w:val="28"/>
          <w:szCs w:val="28"/>
        </w:rPr>
        <w:t>….9</w:t>
      </w:r>
    </w:p>
    <w:p w14:paraId="5DD703B3" w14:textId="7C9083EF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4" w:history="1">
        <w:r w:rsidR="00F75C47" w:rsidRPr="00F75C47">
          <w:rPr>
            <w:sz w:val="28"/>
            <w:szCs w:val="28"/>
          </w:rPr>
          <w:t>8. Порядок заключения и действия договоров на установку и эксплуатацию рекламной конструкции</w:t>
        </w:r>
        <w:r w:rsidR="00F06F06">
          <w:rPr>
            <w:sz w:val="28"/>
            <w:szCs w:val="28"/>
          </w:rPr>
          <w:t>…………………………………………………………</w:t>
        </w:r>
        <w:r w:rsidR="00F75C47" w:rsidRPr="00F75C47">
          <w:rPr>
            <w:webHidden/>
            <w:sz w:val="28"/>
            <w:szCs w:val="28"/>
          </w:rPr>
          <w:fldChar w:fldCharType="begin"/>
        </w:r>
        <w:r w:rsidR="00F75C47" w:rsidRPr="00F75C47">
          <w:rPr>
            <w:webHidden/>
            <w:sz w:val="28"/>
            <w:szCs w:val="28"/>
          </w:rPr>
          <w:instrText xml:space="preserve"> PAGEREF _Toc127181544 \h </w:instrText>
        </w:r>
        <w:r w:rsidR="00F75C47" w:rsidRPr="00F75C47">
          <w:rPr>
            <w:webHidden/>
            <w:sz w:val="28"/>
            <w:szCs w:val="28"/>
          </w:rPr>
        </w:r>
        <w:r w:rsidR="00F75C47" w:rsidRPr="00F75C47">
          <w:rPr>
            <w:webHidden/>
            <w:sz w:val="28"/>
            <w:szCs w:val="28"/>
          </w:rPr>
          <w:fldChar w:fldCharType="separate"/>
        </w:r>
        <w:r w:rsidR="00F75C47" w:rsidRPr="00F75C47">
          <w:rPr>
            <w:webHidden/>
            <w:sz w:val="28"/>
            <w:szCs w:val="28"/>
          </w:rPr>
          <w:t>1</w:t>
        </w:r>
        <w:r w:rsidR="00F75C47" w:rsidRPr="00F75C47">
          <w:rPr>
            <w:webHidden/>
            <w:sz w:val="28"/>
            <w:szCs w:val="28"/>
          </w:rPr>
          <w:fldChar w:fldCharType="end"/>
        </w:r>
      </w:hyperlink>
      <w:r w:rsidR="00F06F06">
        <w:rPr>
          <w:sz w:val="28"/>
          <w:szCs w:val="28"/>
        </w:rPr>
        <w:t>0</w:t>
      </w:r>
    </w:p>
    <w:p w14:paraId="1CB5DCF8" w14:textId="6A8B6958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5" w:history="1">
        <w:r w:rsidR="00F75C47" w:rsidRPr="00F75C47">
          <w:rPr>
            <w:sz w:val="28"/>
            <w:szCs w:val="28"/>
          </w:rPr>
          <w:t>9. Порядок выдачи разрешения на установку и эксплуатацию рекламной конс</w:t>
        </w:r>
        <w:r w:rsidR="008A02E3">
          <w:rPr>
            <w:sz w:val="28"/>
            <w:szCs w:val="28"/>
          </w:rPr>
          <w:t xml:space="preserve">трукции. Эксплуатация рекламной </w:t>
        </w:r>
        <w:r w:rsidR="00F75C47" w:rsidRPr="00F75C47">
          <w:rPr>
            <w:sz w:val="28"/>
            <w:szCs w:val="28"/>
          </w:rPr>
          <w:t>конструкции</w:t>
        </w:r>
        <w:r w:rsidR="00F06F06">
          <w:rPr>
            <w:sz w:val="28"/>
            <w:szCs w:val="28"/>
          </w:rPr>
          <w:t>……………………...</w:t>
        </w:r>
        <w:r w:rsidR="00F75C47" w:rsidRPr="00F75C47">
          <w:rPr>
            <w:sz w:val="28"/>
            <w:szCs w:val="28"/>
          </w:rPr>
          <w:t>.</w:t>
        </w:r>
        <w:r w:rsidR="00F75C47" w:rsidRPr="00F75C47">
          <w:rPr>
            <w:webHidden/>
            <w:sz w:val="28"/>
            <w:szCs w:val="28"/>
          </w:rPr>
          <w:fldChar w:fldCharType="begin"/>
        </w:r>
        <w:r w:rsidR="00F75C47" w:rsidRPr="00F75C47">
          <w:rPr>
            <w:webHidden/>
            <w:sz w:val="28"/>
            <w:szCs w:val="28"/>
          </w:rPr>
          <w:instrText xml:space="preserve"> PAGEREF _Toc127181545 \h </w:instrText>
        </w:r>
        <w:r w:rsidR="00F75C47" w:rsidRPr="00F75C47">
          <w:rPr>
            <w:webHidden/>
            <w:sz w:val="28"/>
            <w:szCs w:val="28"/>
          </w:rPr>
        </w:r>
        <w:r w:rsidR="00F75C47" w:rsidRPr="00F75C47">
          <w:rPr>
            <w:webHidden/>
            <w:sz w:val="28"/>
            <w:szCs w:val="28"/>
          </w:rPr>
          <w:fldChar w:fldCharType="separate"/>
        </w:r>
        <w:r w:rsidR="00F75C47" w:rsidRPr="00F75C47">
          <w:rPr>
            <w:webHidden/>
            <w:sz w:val="28"/>
            <w:szCs w:val="28"/>
          </w:rPr>
          <w:t>1</w:t>
        </w:r>
        <w:r w:rsidR="00F06F06">
          <w:rPr>
            <w:webHidden/>
            <w:sz w:val="28"/>
            <w:szCs w:val="28"/>
          </w:rPr>
          <w:t>0</w:t>
        </w:r>
        <w:r w:rsidR="00F75C47" w:rsidRPr="00F75C47">
          <w:rPr>
            <w:webHidden/>
            <w:sz w:val="28"/>
            <w:szCs w:val="28"/>
          </w:rPr>
          <w:fldChar w:fldCharType="end"/>
        </w:r>
      </w:hyperlink>
    </w:p>
    <w:p w14:paraId="07EAE200" w14:textId="0E1E080C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6" w:history="1">
        <w:r w:rsidR="00F75C47" w:rsidRPr="00F75C47">
          <w:rPr>
            <w:sz w:val="28"/>
            <w:szCs w:val="28"/>
          </w:rPr>
          <w:t>10. Порядок аннулирования и признания недействительным разрешения на установку рекламной конструкции</w:t>
        </w:r>
        <w:r w:rsidR="006517C3">
          <w:rPr>
            <w:sz w:val="28"/>
            <w:szCs w:val="28"/>
          </w:rPr>
          <w:t>……………………………………………..</w:t>
        </w:r>
        <w:r w:rsidR="00F75C47" w:rsidRPr="00F75C47">
          <w:rPr>
            <w:webHidden/>
            <w:sz w:val="28"/>
            <w:szCs w:val="28"/>
          </w:rPr>
          <w:fldChar w:fldCharType="begin"/>
        </w:r>
        <w:r w:rsidR="00F75C47" w:rsidRPr="00F75C47">
          <w:rPr>
            <w:webHidden/>
            <w:sz w:val="28"/>
            <w:szCs w:val="28"/>
          </w:rPr>
          <w:instrText xml:space="preserve"> PAGEREF _Toc127181546 \h </w:instrText>
        </w:r>
        <w:r w:rsidR="00F75C47" w:rsidRPr="00F75C47">
          <w:rPr>
            <w:webHidden/>
            <w:sz w:val="28"/>
            <w:szCs w:val="28"/>
          </w:rPr>
        </w:r>
        <w:r w:rsidR="00F75C47" w:rsidRPr="00F75C47">
          <w:rPr>
            <w:webHidden/>
            <w:sz w:val="28"/>
            <w:szCs w:val="28"/>
          </w:rPr>
          <w:fldChar w:fldCharType="separate"/>
        </w:r>
        <w:r w:rsidR="00F75C47" w:rsidRPr="00F75C47">
          <w:rPr>
            <w:webHidden/>
            <w:sz w:val="28"/>
            <w:szCs w:val="28"/>
          </w:rPr>
          <w:t>1</w:t>
        </w:r>
        <w:r w:rsidR="006517C3">
          <w:rPr>
            <w:webHidden/>
            <w:sz w:val="28"/>
            <w:szCs w:val="28"/>
          </w:rPr>
          <w:t>3</w:t>
        </w:r>
        <w:r w:rsidR="00F75C47" w:rsidRPr="00F75C47">
          <w:rPr>
            <w:webHidden/>
            <w:sz w:val="28"/>
            <w:szCs w:val="28"/>
          </w:rPr>
          <w:fldChar w:fldCharType="end"/>
        </w:r>
      </w:hyperlink>
    </w:p>
    <w:p w14:paraId="58ECCD8D" w14:textId="20EFC6DE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7" w:history="1">
        <w:r w:rsidR="008A02E3">
          <w:rPr>
            <w:sz w:val="28"/>
            <w:szCs w:val="28"/>
          </w:rPr>
          <w:t>11.</w:t>
        </w:r>
        <w:r w:rsidR="00F75C47" w:rsidRPr="00F75C47">
          <w:rPr>
            <w:sz w:val="28"/>
            <w:szCs w:val="28"/>
          </w:rPr>
          <w:t>Демонтаж рекламной конструкции</w:t>
        </w:r>
      </w:hyperlink>
      <w:r w:rsidR="006517C3">
        <w:rPr>
          <w:sz w:val="28"/>
          <w:szCs w:val="28"/>
        </w:rPr>
        <w:t>…………………………………………14</w:t>
      </w:r>
    </w:p>
    <w:p w14:paraId="0F9672DE" w14:textId="6DFE9201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8" w:history="1">
        <w:r w:rsidR="008A02E3">
          <w:rPr>
            <w:sz w:val="28"/>
            <w:szCs w:val="28"/>
          </w:rPr>
          <w:t>12.</w:t>
        </w:r>
        <w:r w:rsidR="00F75C47" w:rsidRPr="00F75C47">
          <w:rPr>
            <w:sz w:val="28"/>
            <w:szCs w:val="28"/>
          </w:rPr>
          <w:t>Требования соответствия рекламных конструкций архитектурному облику сложившейся застройки. Ограничения, применяемые к рекламным конструкциям</w:t>
        </w:r>
      </w:hyperlink>
      <w:r w:rsidR="006517C3">
        <w:rPr>
          <w:sz w:val="28"/>
          <w:szCs w:val="28"/>
        </w:rPr>
        <w:t>……………………………………………………………</w:t>
      </w:r>
      <w:r w:rsidR="00AF3250">
        <w:rPr>
          <w:sz w:val="28"/>
          <w:szCs w:val="28"/>
        </w:rPr>
        <w:t>.</w:t>
      </w:r>
      <w:r w:rsidR="006517C3">
        <w:rPr>
          <w:sz w:val="28"/>
          <w:szCs w:val="28"/>
        </w:rPr>
        <w:t>………14</w:t>
      </w:r>
    </w:p>
    <w:p w14:paraId="19C15D8E" w14:textId="443805CC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49" w:history="1">
        <w:r w:rsidR="008A02E3">
          <w:rPr>
            <w:sz w:val="28"/>
            <w:szCs w:val="28"/>
          </w:rPr>
          <w:t>13.</w:t>
        </w:r>
        <w:r w:rsidR="00F75C47" w:rsidRPr="00F75C47">
          <w:rPr>
            <w:sz w:val="28"/>
            <w:szCs w:val="28"/>
          </w:rPr>
          <w:t>Распространение наружной рекламы на объектах культурного наследия, их территориях</w:t>
        </w:r>
      </w:hyperlink>
      <w:r w:rsidR="008A02E3">
        <w:rPr>
          <w:sz w:val="28"/>
          <w:szCs w:val="28"/>
        </w:rPr>
        <w:t>……………</w:t>
      </w:r>
      <w:r w:rsidR="006517C3">
        <w:rPr>
          <w:sz w:val="28"/>
          <w:szCs w:val="28"/>
        </w:rPr>
        <w:t>……………………………………………………16</w:t>
      </w:r>
    </w:p>
    <w:p w14:paraId="51531F1D" w14:textId="77777777" w:rsidR="00420FD4" w:rsidRDefault="00420FD4" w:rsidP="0093114B">
      <w:pPr>
        <w:ind w:left="-851"/>
        <w:jc w:val="both"/>
      </w:pPr>
    </w:p>
    <w:p w14:paraId="2A2EDF30" w14:textId="469DFE1B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0" w:history="1">
        <w:r w:rsidR="00F75C47" w:rsidRPr="00F75C47">
          <w:rPr>
            <w:sz w:val="28"/>
            <w:szCs w:val="28"/>
          </w:rPr>
          <w:t xml:space="preserve">ЧАСТЬ 3. ЗОНИРОВАНИЕ ТЕРРИТОРИИ ГОРОДА-КУРОРТА ЖЕЛЕЗНОВОДСКА </w:t>
        </w:r>
        <w:r w:rsidR="008B1C71" w:rsidRPr="00F75C47">
          <w:rPr>
            <w:sz w:val="28"/>
            <w:szCs w:val="28"/>
          </w:rPr>
          <w:t>СТАВРОПОЛЬСКОГО КРА</w:t>
        </w:r>
        <w:r w:rsidR="008B1C71">
          <w:rPr>
            <w:sz w:val="28"/>
            <w:szCs w:val="28"/>
          </w:rPr>
          <w:t>Я</w:t>
        </w:r>
        <w:r w:rsidR="00F75C47" w:rsidRPr="00F75C47">
          <w:rPr>
            <w:sz w:val="28"/>
            <w:szCs w:val="28"/>
          </w:rPr>
          <w:t>, ОПРЕДЕЛЯЮЩЕЕ ВОЗМОЖНОСТЬ РАЗМЕЩЕНИЯ РЕКЛАМНЫХ КОНСТРУКЦИЙ</w:t>
        </w:r>
      </w:hyperlink>
      <w:r w:rsidR="008B1C71">
        <w:rPr>
          <w:sz w:val="28"/>
          <w:szCs w:val="28"/>
        </w:rPr>
        <w:t>………17</w:t>
      </w:r>
    </w:p>
    <w:p w14:paraId="6334FCAB" w14:textId="4E6B8958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1" w:history="1">
        <w:r w:rsidR="00F75C47" w:rsidRPr="00F75C47">
          <w:rPr>
            <w:sz w:val="28"/>
            <w:szCs w:val="28"/>
          </w:rPr>
          <w:t>14. Зонирование территории, определяющее возможность размещения рекламных конструкций</w:t>
        </w:r>
      </w:hyperlink>
      <w:r w:rsidR="008B1C71">
        <w:rPr>
          <w:sz w:val="28"/>
          <w:szCs w:val="28"/>
        </w:rPr>
        <w:t>……17</w:t>
      </w:r>
    </w:p>
    <w:p w14:paraId="1D8A0859" w14:textId="6E604B08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3" w:history="1">
        <w:r w:rsidR="00F75C47" w:rsidRPr="00F75C47">
          <w:rPr>
            <w:sz w:val="28"/>
            <w:szCs w:val="28"/>
          </w:rPr>
          <w:t xml:space="preserve">Приложение </w:t>
        </w:r>
        <w:r w:rsidR="00420FD4">
          <w:rPr>
            <w:sz w:val="28"/>
            <w:szCs w:val="28"/>
          </w:rPr>
          <w:t xml:space="preserve">    </w:t>
        </w:r>
        <w:r w:rsidR="00F75C47" w:rsidRPr="00F75C47">
          <w:rPr>
            <w:sz w:val="28"/>
            <w:szCs w:val="28"/>
          </w:rPr>
          <w:t xml:space="preserve">1. Основные </w:t>
        </w:r>
        <w:r w:rsidR="004F7AAC">
          <w:rPr>
            <w:sz w:val="28"/>
            <w:szCs w:val="28"/>
          </w:rPr>
          <w:t>типы</w:t>
        </w:r>
        <w:r w:rsidR="00F75C47" w:rsidRPr="00F75C47">
          <w:rPr>
            <w:sz w:val="28"/>
            <w:szCs w:val="28"/>
          </w:rPr>
          <w:t xml:space="preserve"> рекламных конструкци</w:t>
        </w:r>
        <w:r w:rsidR="00420FD4">
          <w:rPr>
            <w:sz w:val="28"/>
            <w:szCs w:val="28"/>
          </w:rPr>
          <w:t xml:space="preserve">й, расположенных на </w:t>
        </w:r>
        <w:r w:rsidR="00420FD4" w:rsidRPr="00241DAC">
          <w:rPr>
            <w:sz w:val="28"/>
            <w:szCs w:val="28"/>
          </w:rPr>
          <w:t xml:space="preserve">территории </w:t>
        </w:r>
        <w:r w:rsidR="00420FD4">
          <w:rPr>
            <w:sz w:val="28"/>
            <w:szCs w:val="28"/>
          </w:rPr>
          <w:t xml:space="preserve">Баксанского муниципального района </w:t>
        </w:r>
      </w:hyperlink>
      <w:r w:rsidR="00420FD4">
        <w:rPr>
          <w:sz w:val="28"/>
          <w:szCs w:val="28"/>
        </w:rPr>
        <w:t>…………..</w:t>
      </w:r>
      <w:r w:rsidR="00EA48C1">
        <w:rPr>
          <w:sz w:val="28"/>
          <w:szCs w:val="28"/>
        </w:rPr>
        <w:t>1</w:t>
      </w:r>
    </w:p>
    <w:p w14:paraId="536F049D" w14:textId="2C522884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4" w:history="1">
        <w:r w:rsidR="00420FD4">
          <w:rPr>
            <w:sz w:val="28"/>
            <w:szCs w:val="28"/>
          </w:rPr>
          <w:t xml:space="preserve">Приложение </w:t>
        </w:r>
        <w:r w:rsidR="00F75C47" w:rsidRPr="00F75C47">
          <w:rPr>
            <w:sz w:val="28"/>
            <w:szCs w:val="28"/>
          </w:rPr>
          <w:t xml:space="preserve">2. Реестр существующих рекламных конструкций, расположенных </w:t>
        </w:r>
        <w:r w:rsidR="00420FD4" w:rsidRPr="00241DAC">
          <w:rPr>
            <w:sz w:val="28"/>
            <w:szCs w:val="28"/>
          </w:rPr>
          <w:t xml:space="preserve">на территории </w:t>
        </w:r>
        <w:r w:rsidR="00420FD4">
          <w:rPr>
            <w:sz w:val="28"/>
            <w:szCs w:val="28"/>
          </w:rPr>
          <w:t xml:space="preserve">Баксанского муниципального района </w:t>
        </w:r>
      </w:hyperlink>
      <w:r w:rsidR="00EA48C1">
        <w:rPr>
          <w:sz w:val="28"/>
          <w:szCs w:val="28"/>
        </w:rPr>
        <w:t>………..1-7</w:t>
      </w:r>
    </w:p>
    <w:p w14:paraId="6510E369" w14:textId="1857A527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5" w:history="1">
        <w:r w:rsidR="00F75C47" w:rsidRPr="00F75C47">
          <w:rPr>
            <w:sz w:val="28"/>
            <w:szCs w:val="28"/>
          </w:rPr>
          <w:t xml:space="preserve">Приложение 3. Реестр проектируемых рекламных конструкций на </w:t>
        </w:r>
        <w:r w:rsidR="00420FD4" w:rsidRPr="00241DAC">
          <w:rPr>
            <w:sz w:val="28"/>
            <w:szCs w:val="28"/>
          </w:rPr>
          <w:t xml:space="preserve">территории </w:t>
        </w:r>
        <w:r w:rsidR="00420FD4">
          <w:rPr>
            <w:sz w:val="28"/>
            <w:szCs w:val="28"/>
          </w:rPr>
          <w:t xml:space="preserve">Баксанского муниципального района </w:t>
        </w:r>
      </w:hyperlink>
      <w:r w:rsidR="00EA48C1">
        <w:rPr>
          <w:sz w:val="28"/>
          <w:szCs w:val="28"/>
        </w:rPr>
        <w:t>………………………1-5</w:t>
      </w:r>
    </w:p>
    <w:p w14:paraId="53F10DF5" w14:textId="418EA4DE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6" w:history="1">
        <w:r w:rsidR="00F75C47" w:rsidRPr="00F75C47">
          <w:rPr>
            <w:sz w:val="28"/>
            <w:szCs w:val="28"/>
          </w:rPr>
          <w:t xml:space="preserve">Приложение </w:t>
        </w:r>
        <w:r w:rsidR="00420FD4">
          <w:rPr>
            <w:sz w:val="28"/>
            <w:szCs w:val="28"/>
          </w:rPr>
          <w:t xml:space="preserve">   </w:t>
        </w:r>
        <w:r w:rsidR="00F75C47" w:rsidRPr="00F75C47">
          <w:rPr>
            <w:sz w:val="28"/>
            <w:szCs w:val="28"/>
          </w:rPr>
          <w:t>4. Местоп</w:t>
        </w:r>
        <w:r w:rsidR="00420FD4">
          <w:rPr>
            <w:sz w:val="28"/>
            <w:szCs w:val="28"/>
          </w:rPr>
          <w:t xml:space="preserve">оложение рекламных конструкций </w:t>
        </w:r>
        <w:r w:rsidR="00420FD4" w:rsidRPr="00420FD4">
          <w:rPr>
            <w:sz w:val="28"/>
            <w:szCs w:val="28"/>
          </w:rPr>
          <w:t xml:space="preserve"> </w:t>
        </w:r>
        <w:r w:rsidR="00420FD4" w:rsidRPr="00241DAC">
          <w:rPr>
            <w:sz w:val="28"/>
            <w:szCs w:val="28"/>
          </w:rPr>
          <w:t xml:space="preserve">на территории </w:t>
        </w:r>
        <w:r w:rsidR="00420FD4">
          <w:rPr>
            <w:sz w:val="28"/>
            <w:szCs w:val="28"/>
          </w:rPr>
          <w:t>Баксанского муниципального района</w:t>
        </w:r>
        <w:r w:rsidR="00F75C47" w:rsidRPr="00F75C47">
          <w:rPr>
            <w:sz w:val="28"/>
            <w:szCs w:val="28"/>
          </w:rPr>
          <w:t xml:space="preserve"> (абрисы и фотографии рекламных мест)</w:t>
        </w:r>
      </w:hyperlink>
      <w:r w:rsidR="00BD1107">
        <w:rPr>
          <w:sz w:val="28"/>
          <w:szCs w:val="28"/>
        </w:rPr>
        <w:t>……………………………………………………………….1-36</w:t>
      </w:r>
    </w:p>
    <w:p w14:paraId="61B14F89" w14:textId="1008D28D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7" w:history="1">
        <w:r w:rsidR="00F75C47" w:rsidRPr="00F75C47">
          <w:rPr>
            <w:sz w:val="28"/>
            <w:szCs w:val="28"/>
          </w:rPr>
          <w:t xml:space="preserve">Приложение </w:t>
        </w:r>
        <w:r w:rsidR="00420FD4">
          <w:rPr>
            <w:sz w:val="28"/>
            <w:szCs w:val="28"/>
          </w:rPr>
          <w:t xml:space="preserve"> </w:t>
        </w:r>
        <w:r w:rsidR="00F75C47" w:rsidRPr="00F75C47">
          <w:rPr>
            <w:sz w:val="28"/>
            <w:szCs w:val="28"/>
          </w:rPr>
          <w:t>5. Карта ра</w:t>
        </w:r>
        <w:r w:rsidR="00420FD4">
          <w:rPr>
            <w:sz w:val="28"/>
            <w:szCs w:val="28"/>
          </w:rPr>
          <w:t xml:space="preserve">змещения рекламных конструкций </w:t>
        </w:r>
        <w:r w:rsidR="00F75C47" w:rsidRPr="00F75C47">
          <w:rPr>
            <w:sz w:val="28"/>
            <w:szCs w:val="28"/>
          </w:rPr>
          <w:t xml:space="preserve"> </w:t>
        </w:r>
        <w:r w:rsidR="00420FD4" w:rsidRPr="00241DAC">
          <w:rPr>
            <w:sz w:val="28"/>
            <w:szCs w:val="28"/>
          </w:rPr>
          <w:t xml:space="preserve">на территории </w:t>
        </w:r>
        <w:r w:rsidR="00420FD4">
          <w:rPr>
            <w:sz w:val="28"/>
            <w:szCs w:val="28"/>
          </w:rPr>
          <w:t xml:space="preserve">Баксанского муниципального района </w:t>
        </w:r>
      </w:hyperlink>
      <w:r w:rsidR="00420FD4">
        <w:rPr>
          <w:sz w:val="28"/>
          <w:szCs w:val="28"/>
        </w:rPr>
        <w:t>……………………………………</w:t>
      </w:r>
      <w:r w:rsidR="00BD1107">
        <w:rPr>
          <w:sz w:val="28"/>
          <w:szCs w:val="28"/>
        </w:rPr>
        <w:t>39-47</w:t>
      </w:r>
    </w:p>
    <w:p w14:paraId="6A452B4F" w14:textId="0F6AB9C6" w:rsidR="00F75C47" w:rsidRPr="00F75C47" w:rsidRDefault="008E2137" w:rsidP="0093114B">
      <w:pPr>
        <w:ind w:left="-851"/>
        <w:jc w:val="both"/>
        <w:rPr>
          <w:sz w:val="28"/>
          <w:szCs w:val="28"/>
        </w:rPr>
      </w:pPr>
      <w:hyperlink w:anchor="_Toc127181558" w:history="1">
        <w:r w:rsidR="00F75C47" w:rsidRPr="00F75C47">
          <w:rPr>
            <w:sz w:val="28"/>
            <w:szCs w:val="28"/>
          </w:rPr>
          <w:t xml:space="preserve">Приложение 6. Карта </w:t>
        </w:r>
        <w:r w:rsidR="007F70FE">
          <w:rPr>
            <w:sz w:val="28"/>
            <w:szCs w:val="28"/>
          </w:rPr>
          <w:t xml:space="preserve">зон </w:t>
        </w:r>
        <w:r w:rsidR="007F70FE" w:rsidRPr="007F70FE">
          <w:rPr>
            <w:sz w:val="28"/>
            <w:szCs w:val="28"/>
          </w:rPr>
          <w:t xml:space="preserve">размещения рекламных конструкций </w:t>
        </w:r>
        <w:r w:rsidR="007F70FE">
          <w:rPr>
            <w:sz w:val="28"/>
            <w:szCs w:val="28"/>
          </w:rPr>
          <w:t xml:space="preserve">на основе </w:t>
        </w:r>
        <w:r w:rsidR="00F75C47" w:rsidRPr="00F75C47">
          <w:rPr>
            <w:sz w:val="28"/>
            <w:szCs w:val="28"/>
          </w:rPr>
          <w:t xml:space="preserve">правил землепользования и застройки </w:t>
        </w:r>
        <w:r w:rsidR="00420FD4" w:rsidRPr="00241DAC">
          <w:rPr>
            <w:sz w:val="28"/>
            <w:szCs w:val="28"/>
          </w:rPr>
          <w:t xml:space="preserve">на территории </w:t>
        </w:r>
        <w:r w:rsidR="00420FD4">
          <w:rPr>
            <w:sz w:val="28"/>
            <w:szCs w:val="28"/>
          </w:rPr>
          <w:t>Баксанского муниципального района</w:t>
        </w:r>
        <w:r w:rsidR="00F75C47" w:rsidRPr="00F75C47">
          <w:rPr>
            <w:sz w:val="28"/>
            <w:szCs w:val="28"/>
          </w:rPr>
          <w:t xml:space="preserve"> </w:t>
        </w:r>
      </w:hyperlink>
      <w:r w:rsidR="00BD1107">
        <w:rPr>
          <w:sz w:val="28"/>
          <w:szCs w:val="28"/>
        </w:rPr>
        <w:t>……...48</w:t>
      </w:r>
    </w:p>
    <w:p w14:paraId="7A9B6F28" w14:textId="604942F7" w:rsidR="00F75C47" w:rsidRDefault="008E2137" w:rsidP="0093114B">
      <w:pPr>
        <w:ind w:left="-85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181559" w:history="1">
        <w:r w:rsidR="00F75C47" w:rsidRPr="00F75C47">
          <w:rPr>
            <w:sz w:val="28"/>
            <w:szCs w:val="28"/>
          </w:rPr>
          <w:t xml:space="preserve">Приложение 7. Карта размещения рекламных конструкций на объектах культурного наследия и в пределах их охранных зон </w:t>
        </w:r>
        <w:r w:rsidR="00420FD4" w:rsidRPr="00241DAC">
          <w:rPr>
            <w:sz w:val="28"/>
            <w:szCs w:val="28"/>
          </w:rPr>
          <w:t xml:space="preserve">на территории </w:t>
        </w:r>
        <w:r w:rsidR="00420FD4">
          <w:rPr>
            <w:sz w:val="28"/>
            <w:szCs w:val="28"/>
          </w:rPr>
          <w:t>Баксанского муниципального района</w:t>
        </w:r>
        <w:r w:rsidR="00420FD4" w:rsidRPr="00F75C47">
          <w:rPr>
            <w:sz w:val="28"/>
            <w:szCs w:val="28"/>
          </w:rPr>
          <w:t xml:space="preserve"> </w:t>
        </w:r>
      </w:hyperlink>
      <w:r w:rsidR="00BD1107">
        <w:rPr>
          <w:sz w:val="28"/>
          <w:szCs w:val="28"/>
        </w:rPr>
        <w:t>.49</w:t>
      </w:r>
    </w:p>
    <w:p w14:paraId="374F33F1" w14:textId="77777777" w:rsidR="00F75C47" w:rsidRPr="002B4191" w:rsidRDefault="00F75C47" w:rsidP="00F75C47">
      <w:pPr>
        <w:rPr>
          <w:sz w:val="28"/>
          <w:szCs w:val="28"/>
        </w:rPr>
      </w:pPr>
    </w:p>
    <w:p w14:paraId="5D00D089" w14:textId="6A7395FB" w:rsidR="002B4191" w:rsidRDefault="002B4191" w:rsidP="002B4191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91799B" w14:textId="77777777" w:rsidR="002B4191" w:rsidRPr="00605462" w:rsidRDefault="002B4191" w:rsidP="002039E8">
      <w:pPr>
        <w:ind w:firstLine="709"/>
        <w:jc w:val="center"/>
        <w:rPr>
          <w:sz w:val="28"/>
          <w:szCs w:val="28"/>
        </w:rPr>
      </w:pPr>
      <w:bookmarkStart w:id="1" w:name="_Toc127181535"/>
      <w:r w:rsidRPr="00605462">
        <w:rPr>
          <w:sz w:val="28"/>
          <w:szCs w:val="28"/>
        </w:rPr>
        <w:lastRenderedPageBreak/>
        <w:t>ЧАСТЬ 1. ОБЩИЕ ПОЛОЖЕНИЯ</w:t>
      </w:r>
      <w:bookmarkEnd w:id="1"/>
    </w:p>
    <w:p w14:paraId="57F30DB8" w14:textId="77777777" w:rsidR="002B4191" w:rsidRPr="00605462" w:rsidRDefault="002B4191" w:rsidP="00605462">
      <w:pPr>
        <w:ind w:firstLine="709"/>
        <w:jc w:val="both"/>
        <w:rPr>
          <w:sz w:val="28"/>
          <w:szCs w:val="28"/>
        </w:rPr>
      </w:pPr>
    </w:p>
    <w:p w14:paraId="22622097" w14:textId="77777777" w:rsidR="002B4191" w:rsidRPr="00220857" w:rsidRDefault="002B4191" w:rsidP="0019175B">
      <w:pPr>
        <w:jc w:val="center"/>
        <w:rPr>
          <w:b/>
          <w:sz w:val="28"/>
          <w:szCs w:val="28"/>
        </w:rPr>
      </w:pPr>
      <w:bookmarkStart w:id="2" w:name="_Toc127181536"/>
      <w:r w:rsidRPr="00220857">
        <w:rPr>
          <w:b/>
          <w:sz w:val="28"/>
          <w:szCs w:val="28"/>
        </w:rPr>
        <w:t>1. Назначение настоящей Схемы размещения рекламных конструкций</w:t>
      </w:r>
      <w:bookmarkEnd w:id="2"/>
    </w:p>
    <w:p w14:paraId="1F2BE970" w14:textId="77777777" w:rsidR="002039E8" w:rsidRPr="00605462" w:rsidRDefault="002039E8" w:rsidP="00420FD4">
      <w:pPr>
        <w:ind w:left="-851"/>
        <w:jc w:val="both"/>
        <w:rPr>
          <w:sz w:val="28"/>
          <w:szCs w:val="28"/>
        </w:rPr>
      </w:pPr>
    </w:p>
    <w:p w14:paraId="2989050B" w14:textId="74C75D0E" w:rsidR="002B4191" w:rsidRDefault="002B4191" w:rsidP="00420FD4">
      <w:pPr>
        <w:spacing w:line="276" w:lineRule="auto"/>
        <w:ind w:left="-851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1.1.</w:t>
      </w:r>
      <w:r w:rsidRPr="00731223">
        <w:rPr>
          <w:sz w:val="28"/>
          <w:szCs w:val="28"/>
        </w:rPr>
        <w:tab/>
        <w:t>Настоящая Схема размещения рекламных</w:t>
      </w:r>
      <w:r w:rsidR="00420FD4" w:rsidRPr="00420FD4">
        <w:t xml:space="preserve"> </w:t>
      </w:r>
      <w:r w:rsidR="00420FD4" w:rsidRPr="00420FD4">
        <w:rPr>
          <w:sz w:val="28"/>
          <w:szCs w:val="28"/>
        </w:rPr>
        <w:t>конструкций</w:t>
      </w:r>
      <w:r w:rsidRPr="00731223">
        <w:rPr>
          <w:sz w:val="28"/>
          <w:szCs w:val="28"/>
        </w:rPr>
        <w:t xml:space="preserve"> на </w:t>
      </w:r>
      <w:r w:rsidR="00220857">
        <w:rPr>
          <w:sz w:val="28"/>
          <w:szCs w:val="28"/>
        </w:rPr>
        <w:t xml:space="preserve">территории </w:t>
      </w:r>
      <w:r w:rsidR="00420FD4">
        <w:rPr>
          <w:sz w:val="28"/>
          <w:szCs w:val="28"/>
        </w:rPr>
        <w:t>Баксанского муниципального района</w:t>
      </w:r>
      <w:r w:rsidR="002208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в целях реализации </w:t>
      </w:r>
      <w:r w:rsidRPr="00731223">
        <w:rPr>
          <w:sz w:val="28"/>
          <w:szCs w:val="28"/>
        </w:rPr>
        <w:t>положений Федерального закона от 13 марта 2006 г</w:t>
      </w:r>
      <w:r w:rsidR="00220857">
        <w:rPr>
          <w:sz w:val="28"/>
          <w:szCs w:val="28"/>
        </w:rPr>
        <w:t xml:space="preserve">ода </w:t>
      </w:r>
      <w:r w:rsidRPr="0073122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38-ФЗ «О рекламе», </w:t>
      </w:r>
      <w:r w:rsidR="0093114B" w:rsidRPr="004641CA">
        <w:rPr>
          <w:sz w:val="28"/>
          <w:szCs w:val="28"/>
        </w:rPr>
        <w:t>Градостроительн</w:t>
      </w:r>
      <w:r w:rsidR="0093114B">
        <w:rPr>
          <w:sz w:val="28"/>
          <w:szCs w:val="28"/>
        </w:rPr>
        <w:t>ого</w:t>
      </w:r>
      <w:r w:rsidR="0093114B" w:rsidRPr="004641CA">
        <w:rPr>
          <w:sz w:val="28"/>
          <w:szCs w:val="28"/>
        </w:rPr>
        <w:t xml:space="preserve"> </w:t>
      </w:r>
      <w:hyperlink r:id="rId7" w:history="1">
        <w:r w:rsidR="0093114B" w:rsidRPr="004641CA">
          <w:rPr>
            <w:sz w:val="28"/>
            <w:szCs w:val="28"/>
          </w:rPr>
          <w:t>кодекс</w:t>
        </w:r>
        <w:r w:rsidR="0093114B">
          <w:rPr>
            <w:sz w:val="28"/>
            <w:szCs w:val="28"/>
          </w:rPr>
          <w:t>а</w:t>
        </w:r>
      </w:hyperlink>
      <w:r w:rsidR="0093114B" w:rsidRPr="004641CA">
        <w:rPr>
          <w:sz w:val="28"/>
          <w:szCs w:val="28"/>
        </w:rPr>
        <w:t xml:space="preserve"> Российской Федерации, Федеральн</w:t>
      </w:r>
      <w:r w:rsidR="0093114B">
        <w:rPr>
          <w:sz w:val="28"/>
          <w:szCs w:val="28"/>
        </w:rPr>
        <w:t>ого</w:t>
      </w:r>
      <w:r w:rsidR="0093114B" w:rsidRPr="004641CA">
        <w:rPr>
          <w:sz w:val="28"/>
          <w:szCs w:val="28"/>
        </w:rPr>
        <w:t xml:space="preserve"> </w:t>
      </w:r>
      <w:hyperlink r:id="rId8" w:history="1">
        <w:r w:rsidR="0093114B" w:rsidRPr="004641CA">
          <w:rPr>
            <w:sz w:val="28"/>
            <w:szCs w:val="28"/>
          </w:rPr>
          <w:t>закон</w:t>
        </w:r>
        <w:r w:rsidR="0093114B">
          <w:rPr>
            <w:sz w:val="28"/>
            <w:szCs w:val="28"/>
          </w:rPr>
          <w:t>а</w:t>
        </w:r>
      </w:hyperlink>
      <w:r w:rsidR="0093114B" w:rsidRPr="004641CA">
        <w:rPr>
          <w:sz w:val="28"/>
          <w:szCs w:val="28"/>
        </w:rPr>
        <w:t xml:space="preserve"> </w:t>
      </w:r>
      <w:r w:rsidR="005C55C4">
        <w:rPr>
          <w:sz w:val="28"/>
          <w:szCs w:val="28"/>
        </w:rPr>
        <w:t xml:space="preserve">   </w:t>
      </w:r>
      <w:r w:rsidR="0093114B" w:rsidRPr="004641CA">
        <w:rPr>
          <w:sz w:val="28"/>
          <w:szCs w:val="28"/>
        </w:rPr>
        <w:t>от 06 октября 2003 года  № 131-</w:t>
      </w:r>
      <w:r w:rsidR="0093114B">
        <w:rPr>
          <w:sz w:val="28"/>
          <w:szCs w:val="28"/>
        </w:rPr>
        <w:t>ФЗ «</w:t>
      </w:r>
      <w:r w:rsidR="0093114B" w:rsidRPr="004641CA">
        <w:rPr>
          <w:sz w:val="28"/>
          <w:szCs w:val="28"/>
        </w:rPr>
        <w:t>Об общих принципах организации местного самоуп</w:t>
      </w:r>
      <w:r w:rsidR="0093114B">
        <w:rPr>
          <w:sz w:val="28"/>
          <w:szCs w:val="28"/>
        </w:rPr>
        <w:t>равления в Российской Федерации»</w:t>
      </w:r>
      <w:r w:rsidR="0093114B" w:rsidRPr="004641CA">
        <w:rPr>
          <w:sz w:val="28"/>
          <w:szCs w:val="28"/>
        </w:rPr>
        <w:t>, Федеральн</w:t>
      </w:r>
      <w:r w:rsidR="0093114B">
        <w:rPr>
          <w:sz w:val="28"/>
          <w:szCs w:val="28"/>
        </w:rPr>
        <w:t>ого</w:t>
      </w:r>
      <w:r w:rsidR="0093114B" w:rsidRPr="004641CA">
        <w:rPr>
          <w:sz w:val="28"/>
          <w:szCs w:val="28"/>
        </w:rPr>
        <w:t xml:space="preserve"> </w:t>
      </w:r>
      <w:hyperlink r:id="rId9" w:history="1">
        <w:r w:rsidR="0093114B" w:rsidRPr="004641CA">
          <w:rPr>
            <w:sz w:val="28"/>
            <w:szCs w:val="28"/>
          </w:rPr>
          <w:t>закон</w:t>
        </w:r>
        <w:r w:rsidR="0093114B">
          <w:rPr>
            <w:sz w:val="28"/>
            <w:szCs w:val="28"/>
          </w:rPr>
          <w:t>а</w:t>
        </w:r>
      </w:hyperlink>
      <w:r w:rsidR="0093114B" w:rsidRPr="004641CA">
        <w:rPr>
          <w:sz w:val="28"/>
          <w:szCs w:val="28"/>
        </w:rPr>
        <w:t xml:space="preserve"> от 02</w:t>
      </w:r>
      <w:r w:rsidR="0093114B">
        <w:rPr>
          <w:sz w:val="28"/>
          <w:szCs w:val="28"/>
        </w:rPr>
        <w:t xml:space="preserve"> мая </w:t>
      </w:r>
      <w:r w:rsidR="0093114B" w:rsidRPr="004641CA">
        <w:rPr>
          <w:sz w:val="28"/>
          <w:szCs w:val="28"/>
        </w:rPr>
        <w:t>2006</w:t>
      </w:r>
      <w:r w:rsidR="0093114B">
        <w:rPr>
          <w:sz w:val="28"/>
          <w:szCs w:val="28"/>
        </w:rPr>
        <w:t xml:space="preserve"> года </w:t>
      </w:r>
      <w:r w:rsidR="0093114B" w:rsidRPr="004641CA">
        <w:rPr>
          <w:sz w:val="28"/>
          <w:szCs w:val="28"/>
        </w:rPr>
        <w:t xml:space="preserve"> </w:t>
      </w:r>
      <w:r w:rsidR="0093114B">
        <w:rPr>
          <w:sz w:val="28"/>
          <w:szCs w:val="28"/>
        </w:rPr>
        <w:t>№ 59-ФЗ   «</w:t>
      </w:r>
      <w:r w:rsidR="0093114B" w:rsidRPr="004641CA">
        <w:rPr>
          <w:sz w:val="28"/>
          <w:szCs w:val="28"/>
        </w:rPr>
        <w:t>О порядке рассмотрения обращен</w:t>
      </w:r>
      <w:r w:rsidR="0093114B">
        <w:rPr>
          <w:sz w:val="28"/>
          <w:szCs w:val="28"/>
        </w:rPr>
        <w:t>ий граждан Российской Федерации»</w:t>
      </w:r>
      <w:r w:rsidR="0093114B" w:rsidRPr="004641CA">
        <w:rPr>
          <w:sz w:val="28"/>
          <w:szCs w:val="28"/>
        </w:rPr>
        <w:t>, Федеральн</w:t>
      </w:r>
      <w:r w:rsidR="0093114B">
        <w:rPr>
          <w:sz w:val="28"/>
          <w:szCs w:val="28"/>
        </w:rPr>
        <w:t>ого</w:t>
      </w:r>
      <w:r w:rsidR="0093114B" w:rsidRPr="004641CA">
        <w:rPr>
          <w:sz w:val="28"/>
          <w:szCs w:val="28"/>
        </w:rPr>
        <w:t xml:space="preserve"> </w:t>
      </w:r>
      <w:hyperlink r:id="rId10" w:history="1">
        <w:r w:rsidR="0093114B" w:rsidRPr="004641CA">
          <w:rPr>
            <w:sz w:val="28"/>
            <w:szCs w:val="28"/>
          </w:rPr>
          <w:t>закон</w:t>
        </w:r>
        <w:r w:rsidR="0093114B">
          <w:rPr>
            <w:sz w:val="28"/>
            <w:szCs w:val="28"/>
          </w:rPr>
          <w:t>а</w:t>
        </w:r>
      </w:hyperlink>
      <w:r w:rsidR="0093114B">
        <w:rPr>
          <w:sz w:val="28"/>
          <w:szCs w:val="28"/>
        </w:rPr>
        <w:t xml:space="preserve"> от 27 июля</w:t>
      </w:r>
      <w:r w:rsidR="0093114B" w:rsidRPr="004641CA">
        <w:rPr>
          <w:sz w:val="28"/>
          <w:szCs w:val="28"/>
        </w:rPr>
        <w:t xml:space="preserve"> 2006</w:t>
      </w:r>
      <w:r w:rsidR="0093114B">
        <w:rPr>
          <w:sz w:val="28"/>
          <w:szCs w:val="28"/>
        </w:rPr>
        <w:t xml:space="preserve"> года</w:t>
      </w:r>
      <w:r w:rsidR="0093114B" w:rsidRPr="004641CA">
        <w:rPr>
          <w:sz w:val="28"/>
          <w:szCs w:val="28"/>
        </w:rPr>
        <w:t xml:space="preserve"> </w:t>
      </w:r>
      <w:r w:rsidR="0093114B">
        <w:rPr>
          <w:sz w:val="28"/>
          <w:szCs w:val="28"/>
        </w:rPr>
        <w:t xml:space="preserve"> № 149-ФЗ «</w:t>
      </w:r>
      <w:r w:rsidR="0093114B" w:rsidRPr="004641CA">
        <w:rPr>
          <w:sz w:val="28"/>
          <w:szCs w:val="28"/>
        </w:rPr>
        <w:t>Об информации, информационных те</w:t>
      </w:r>
      <w:r w:rsidR="0093114B">
        <w:rPr>
          <w:sz w:val="28"/>
          <w:szCs w:val="28"/>
        </w:rPr>
        <w:t>хнологиях и о защите информации»</w:t>
      </w:r>
      <w:r w:rsidR="0093114B" w:rsidRPr="004641CA">
        <w:rPr>
          <w:sz w:val="28"/>
          <w:szCs w:val="28"/>
        </w:rPr>
        <w:t>, Федеральн</w:t>
      </w:r>
      <w:r w:rsidR="0093114B">
        <w:rPr>
          <w:sz w:val="28"/>
          <w:szCs w:val="28"/>
        </w:rPr>
        <w:t>ого</w:t>
      </w:r>
      <w:r w:rsidR="0093114B" w:rsidRPr="004641CA">
        <w:rPr>
          <w:sz w:val="28"/>
          <w:szCs w:val="28"/>
        </w:rPr>
        <w:t xml:space="preserve"> </w:t>
      </w:r>
      <w:hyperlink r:id="rId11" w:history="1">
        <w:r w:rsidR="0093114B" w:rsidRPr="004641CA">
          <w:rPr>
            <w:sz w:val="28"/>
            <w:szCs w:val="28"/>
          </w:rPr>
          <w:t>закон</w:t>
        </w:r>
        <w:r w:rsidR="0093114B">
          <w:rPr>
            <w:sz w:val="28"/>
            <w:szCs w:val="28"/>
          </w:rPr>
          <w:t>а</w:t>
        </w:r>
      </w:hyperlink>
      <w:r w:rsidR="0093114B" w:rsidRPr="004641CA">
        <w:rPr>
          <w:sz w:val="28"/>
          <w:szCs w:val="28"/>
        </w:rPr>
        <w:t xml:space="preserve"> от 27</w:t>
      </w:r>
      <w:r w:rsidR="0093114B">
        <w:rPr>
          <w:sz w:val="28"/>
          <w:szCs w:val="28"/>
        </w:rPr>
        <w:t xml:space="preserve"> июля </w:t>
      </w:r>
      <w:r w:rsidR="0093114B" w:rsidRPr="004641CA">
        <w:rPr>
          <w:sz w:val="28"/>
          <w:szCs w:val="28"/>
        </w:rPr>
        <w:t>2010</w:t>
      </w:r>
      <w:r w:rsidR="0093114B">
        <w:rPr>
          <w:sz w:val="28"/>
          <w:szCs w:val="28"/>
        </w:rPr>
        <w:t xml:space="preserve"> года</w:t>
      </w:r>
      <w:r w:rsidR="0093114B" w:rsidRPr="004641CA">
        <w:rPr>
          <w:sz w:val="28"/>
          <w:szCs w:val="28"/>
        </w:rPr>
        <w:t xml:space="preserve"> </w:t>
      </w:r>
      <w:r w:rsidR="0093114B">
        <w:rPr>
          <w:sz w:val="28"/>
          <w:szCs w:val="28"/>
        </w:rPr>
        <w:t>№</w:t>
      </w:r>
      <w:r w:rsidR="0093114B" w:rsidRPr="004641CA">
        <w:rPr>
          <w:sz w:val="28"/>
          <w:szCs w:val="28"/>
        </w:rPr>
        <w:t xml:space="preserve"> 210-ФЗ </w:t>
      </w:r>
      <w:r w:rsidR="0093114B">
        <w:rPr>
          <w:sz w:val="28"/>
          <w:szCs w:val="28"/>
        </w:rPr>
        <w:t xml:space="preserve"> «</w:t>
      </w:r>
      <w:r w:rsidR="0093114B" w:rsidRPr="004641CA">
        <w:rPr>
          <w:sz w:val="28"/>
          <w:szCs w:val="28"/>
        </w:rPr>
        <w:t>Об организации предоставления госуда</w:t>
      </w:r>
      <w:r w:rsidR="0093114B">
        <w:rPr>
          <w:sz w:val="28"/>
          <w:szCs w:val="28"/>
        </w:rPr>
        <w:t>рственных и муниципальных услуг»</w:t>
      </w:r>
      <w:r w:rsidR="0093114B" w:rsidRPr="004641CA">
        <w:rPr>
          <w:sz w:val="28"/>
          <w:szCs w:val="28"/>
        </w:rPr>
        <w:t>,</w:t>
      </w:r>
      <w:r w:rsidR="005C55C4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иных законов и нормативных правовых актов, определяющих требования к распространению средств наружной рекламы</w:t>
      </w:r>
      <w:r>
        <w:rPr>
          <w:sz w:val="28"/>
          <w:szCs w:val="28"/>
        </w:rPr>
        <w:t>.</w:t>
      </w:r>
    </w:p>
    <w:p w14:paraId="089335B7" w14:textId="77777777" w:rsidR="002B4191" w:rsidRPr="00B43468" w:rsidRDefault="002B4191" w:rsidP="00420FD4">
      <w:pPr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Проект разработан в соответствии с требованиями:</w:t>
      </w:r>
    </w:p>
    <w:p w14:paraId="1280623C" w14:textId="4FF06B70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 xml:space="preserve">Градостроительного кодекса </w:t>
      </w:r>
      <w:r w:rsidR="000267D4" w:rsidRPr="00B43468">
        <w:rPr>
          <w:sz w:val="28"/>
          <w:szCs w:val="28"/>
        </w:rPr>
        <w:t>Российской Федерации</w:t>
      </w:r>
      <w:r w:rsidRPr="00B43468">
        <w:rPr>
          <w:sz w:val="28"/>
          <w:szCs w:val="28"/>
        </w:rPr>
        <w:t>;</w:t>
      </w:r>
    </w:p>
    <w:p w14:paraId="6245467A" w14:textId="5D33B451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 xml:space="preserve">Земельного кодекса </w:t>
      </w:r>
      <w:r w:rsidR="000267D4" w:rsidRPr="00B43468">
        <w:rPr>
          <w:sz w:val="28"/>
          <w:szCs w:val="28"/>
        </w:rPr>
        <w:t>Российской Федерации</w:t>
      </w:r>
      <w:r w:rsidRPr="00B43468">
        <w:rPr>
          <w:sz w:val="28"/>
          <w:szCs w:val="28"/>
        </w:rPr>
        <w:t>;</w:t>
      </w:r>
    </w:p>
    <w:p w14:paraId="16AD9662" w14:textId="362EB613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Федерального закона от 13</w:t>
      </w:r>
      <w:r w:rsidR="002039E8">
        <w:rPr>
          <w:sz w:val="28"/>
          <w:szCs w:val="28"/>
        </w:rPr>
        <w:t xml:space="preserve"> марта </w:t>
      </w:r>
      <w:r w:rsidRPr="00B43468">
        <w:rPr>
          <w:sz w:val="28"/>
          <w:szCs w:val="28"/>
        </w:rPr>
        <w:t>2006</w:t>
      </w:r>
      <w:r w:rsidR="00220857">
        <w:rPr>
          <w:sz w:val="28"/>
          <w:szCs w:val="28"/>
        </w:rPr>
        <w:t xml:space="preserve"> года</w:t>
      </w:r>
      <w:r w:rsidRPr="00B434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43468">
        <w:rPr>
          <w:sz w:val="28"/>
          <w:szCs w:val="28"/>
        </w:rPr>
        <w:t>38-ФЗ «О рекламе»;</w:t>
      </w:r>
    </w:p>
    <w:p w14:paraId="1C6EDBD6" w14:textId="18496A28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Федерального закона от 07</w:t>
      </w:r>
      <w:r w:rsidR="000267D4">
        <w:rPr>
          <w:sz w:val="28"/>
          <w:szCs w:val="28"/>
        </w:rPr>
        <w:t xml:space="preserve"> </w:t>
      </w:r>
      <w:r w:rsidR="002039E8">
        <w:rPr>
          <w:sz w:val="28"/>
          <w:szCs w:val="28"/>
        </w:rPr>
        <w:t xml:space="preserve">мая </w:t>
      </w:r>
      <w:r w:rsidRPr="00B43468">
        <w:rPr>
          <w:sz w:val="28"/>
          <w:szCs w:val="28"/>
        </w:rPr>
        <w:t>2013</w:t>
      </w:r>
      <w:r w:rsidR="00220857">
        <w:rPr>
          <w:sz w:val="28"/>
          <w:szCs w:val="28"/>
        </w:rPr>
        <w:t xml:space="preserve"> года</w:t>
      </w:r>
      <w:r w:rsidRPr="00B4346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B43468">
        <w:rPr>
          <w:sz w:val="28"/>
          <w:szCs w:val="28"/>
        </w:rPr>
        <w:t>98-ФЗ «О внесении изменений в Федеральный закон «О рекламе» и отдельные законодательные акты Российской Федерации»;</w:t>
      </w:r>
    </w:p>
    <w:p w14:paraId="63F456FD" w14:textId="77777777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размещения»;</w:t>
      </w:r>
    </w:p>
    <w:p w14:paraId="2FBA153B" w14:textId="77777777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ГОСТ 33027-2014 «Дороги автомобильные общего пользования. Требования к размещению средств наружной рекламы»;</w:t>
      </w:r>
    </w:p>
    <w:p w14:paraId="10CD52CD" w14:textId="77777777" w:rsidR="002B4191" w:rsidRPr="00B43468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Технический регламент таможенного союза ТР ТС 014/2011 «Безопасность автомобильных дорог»;</w:t>
      </w:r>
    </w:p>
    <w:p w14:paraId="35063571" w14:textId="1B91E666" w:rsidR="00817A8C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B43468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 от 26</w:t>
      </w:r>
      <w:r w:rsidR="002039E8">
        <w:rPr>
          <w:sz w:val="28"/>
          <w:szCs w:val="28"/>
        </w:rPr>
        <w:t xml:space="preserve"> июня </w:t>
      </w:r>
      <w:r w:rsidR="00220857">
        <w:rPr>
          <w:sz w:val="28"/>
          <w:szCs w:val="28"/>
        </w:rPr>
        <w:t xml:space="preserve">2006 года </w:t>
      </w:r>
      <w:r>
        <w:rPr>
          <w:sz w:val="28"/>
          <w:szCs w:val="28"/>
        </w:rPr>
        <w:t xml:space="preserve"> № </w:t>
      </w:r>
      <w:r w:rsidRPr="00B43468">
        <w:rPr>
          <w:sz w:val="28"/>
          <w:szCs w:val="28"/>
        </w:rPr>
        <w:t>135-ФЗ «О защите конкуренции»;</w:t>
      </w:r>
    </w:p>
    <w:p w14:paraId="60EEB911" w14:textId="72C94665" w:rsidR="002B4191" w:rsidRPr="00817A8C" w:rsidRDefault="002B4191" w:rsidP="00420FD4">
      <w:pPr>
        <w:tabs>
          <w:tab w:val="left" w:pos="993"/>
        </w:tabs>
        <w:ind w:left="-851" w:firstLine="709"/>
        <w:jc w:val="both"/>
        <w:rPr>
          <w:sz w:val="28"/>
          <w:szCs w:val="28"/>
        </w:rPr>
      </w:pPr>
      <w:r w:rsidRPr="00817A8C">
        <w:rPr>
          <w:sz w:val="28"/>
          <w:szCs w:val="28"/>
        </w:rPr>
        <w:t>Федеральный закон от 08</w:t>
      </w:r>
      <w:r w:rsidR="002039E8">
        <w:rPr>
          <w:sz w:val="28"/>
          <w:szCs w:val="28"/>
        </w:rPr>
        <w:t xml:space="preserve"> ноября </w:t>
      </w:r>
      <w:r w:rsidR="00220857">
        <w:rPr>
          <w:sz w:val="28"/>
          <w:szCs w:val="28"/>
        </w:rPr>
        <w:t xml:space="preserve">2007 года </w:t>
      </w:r>
      <w:r w:rsidRPr="00817A8C">
        <w:rPr>
          <w:sz w:val="28"/>
          <w:szCs w:val="28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603C5C27" w14:textId="26FC3E39" w:rsidR="002B4191" w:rsidRPr="00B43468" w:rsidRDefault="002B4191" w:rsidP="00220857">
      <w:pPr>
        <w:tabs>
          <w:tab w:val="left" w:pos="993"/>
        </w:tabs>
        <w:jc w:val="both"/>
        <w:rPr>
          <w:sz w:val="28"/>
          <w:szCs w:val="28"/>
        </w:rPr>
      </w:pPr>
      <w:r w:rsidRPr="00B43468">
        <w:rPr>
          <w:sz w:val="28"/>
          <w:szCs w:val="28"/>
        </w:rPr>
        <w:t xml:space="preserve">СП 42.13330.2016 </w:t>
      </w:r>
      <w:r w:rsidR="00220857">
        <w:rPr>
          <w:sz w:val="28"/>
          <w:szCs w:val="28"/>
        </w:rPr>
        <w:t xml:space="preserve">  </w:t>
      </w:r>
      <w:r w:rsidRPr="00B43468">
        <w:rPr>
          <w:sz w:val="28"/>
          <w:szCs w:val="28"/>
        </w:rPr>
        <w:t>Градостроительство. Планировка и застройка городских</w:t>
      </w:r>
      <w:r w:rsidR="00220857">
        <w:rPr>
          <w:sz w:val="28"/>
          <w:szCs w:val="28"/>
        </w:rPr>
        <w:t xml:space="preserve"> </w:t>
      </w:r>
      <w:r w:rsidRPr="00B43468">
        <w:rPr>
          <w:sz w:val="28"/>
          <w:szCs w:val="28"/>
        </w:rPr>
        <w:t xml:space="preserve"> и сельских поселений. Актуализированная редакция </w:t>
      </w:r>
      <w:r w:rsidR="002039E8">
        <w:rPr>
          <w:sz w:val="28"/>
          <w:szCs w:val="28"/>
        </w:rPr>
        <w:br/>
      </w:r>
      <w:r w:rsidRPr="00B43468">
        <w:rPr>
          <w:sz w:val="28"/>
          <w:szCs w:val="28"/>
        </w:rPr>
        <w:t>СНиП 2.07.01-89*;</w:t>
      </w:r>
    </w:p>
    <w:p w14:paraId="7D99419B" w14:textId="77777777" w:rsidR="002B4191" w:rsidRPr="00731223" w:rsidRDefault="002B4191" w:rsidP="005C55C4">
      <w:pPr>
        <w:jc w:val="both"/>
        <w:rPr>
          <w:sz w:val="28"/>
          <w:szCs w:val="28"/>
        </w:rPr>
      </w:pPr>
      <w:r w:rsidRPr="00731223">
        <w:rPr>
          <w:sz w:val="28"/>
          <w:szCs w:val="28"/>
        </w:rPr>
        <w:t>1.2.</w:t>
      </w:r>
      <w:r w:rsidRPr="00731223">
        <w:rPr>
          <w:sz w:val="28"/>
          <w:szCs w:val="28"/>
        </w:rPr>
        <w:tab/>
        <w:t xml:space="preserve">Схема является документом, определяющим места размещения рекламных конструкций, типы и виды рекламных конструкций, установка </w:t>
      </w:r>
      <w:r w:rsidRPr="00731223">
        <w:rPr>
          <w:sz w:val="28"/>
          <w:szCs w:val="28"/>
        </w:rPr>
        <w:lastRenderedPageBreak/>
        <w:t>которых допускается на данных местах, иные характеристики рекламных конструкций.</w:t>
      </w:r>
    </w:p>
    <w:p w14:paraId="7B76DB07" w14:textId="1BD3F050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1.3.</w:t>
      </w:r>
      <w:r w:rsidRPr="00731223">
        <w:rPr>
          <w:sz w:val="28"/>
          <w:szCs w:val="28"/>
        </w:rPr>
        <w:tab/>
        <w:t xml:space="preserve">Схема разрабатывается для обеспечения соблюдения внешнего архитектурного облика сложившейся застройки, градостроительных норм и правил, требований безопасности при размещении рекламных конструкций и устанавливает единые требования к средствам наружной рекламы, их размещению, эксплуатации и демонтажу на территории </w:t>
      </w:r>
      <w:r w:rsidR="00220857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.</w:t>
      </w:r>
    </w:p>
    <w:p w14:paraId="19BDA856" w14:textId="07FFA78A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1.4. Схема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</w:t>
      </w:r>
      <w:r w:rsidR="00220857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.</w:t>
      </w:r>
    </w:p>
    <w:p w14:paraId="1BEFAA6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54693657" w14:textId="77777777" w:rsidR="002B4191" w:rsidRPr="00220857" w:rsidRDefault="002B4191" w:rsidP="0093114B">
      <w:pPr>
        <w:pStyle w:val="2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3" w:name="_Toc127181537"/>
      <w:r w:rsidRPr="0022085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2. Сфера применения Схемы</w:t>
      </w:r>
      <w:bookmarkEnd w:id="3"/>
    </w:p>
    <w:p w14:paraId="540234F2" w14:textId="77777777" w:rsidR="00605462" w:rsidRPr="00605462" w:rsidRDefault="00605462" w:rsidP="0093114B">
      <w:pPr>
        <w:ind w:left="-851" w:firstLine="567"/>
      </w:pPr>
    </w:p>
    <w:p w14:paraId="63568A4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2.1.</w:t>
      </w:r>
      <w:r w:rsidRPr="00731223">
        <w:rPr>
          <w:sz w:val="28"/>
          <w:szCs w:val="28"/>
        </w:rPr>
        <w:tab/>
        <w:t>Настоящая Схема регулирует отношения, возникающие при распространении наружной рекламы с использованием щитов, стендов, строительных сеток, перетяжек, электронных табло, проекционного и иного предназначенного для проекции рекламы на любые поверхности оборудования, воздушных шаров, аэростатов и иных технических средств стабильного территориального размещения (далее - рекламные конструкции), а также при эксплуатации, техническом обслуживании, модернизации и оценке размещения рекламных конструкций. Схема не распространяет свое действие на вывески, витрины, киоски, лотки, передвижные пункты торговли, уличные зонтики.</w:t>
      </w:r>
    </w:p>
    <w:p w14:paraId="0A03F4D4" w14:textId="485815A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2.2.</w:t>
      </w:r>
      <w:r w:rsidRPr="00731223">
        <w:rPr>
          <w:sz w:val="28"/>
          <w:szCs w:val="28"/>
        </w:rPr>
        <w:tab/>
        <w:t>Положения Схемы распространяются на рекламные конструкции, расположенные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транспорта, являющиеся рекламными конструкциями стабильного территориального размещения, с учетом требований</w:t>
      </w:r>
      <w:r w:rsidR="00DD3B29">
        <w:rPr>
          <w:sz w:val="28"/>
          <w:szCs w:val="28"/>
        </w:rPr>
        <w:t xml:space="preserve"> </w:t>
      </w:r>
      <w:r w:rsidR="00472CF8">
        <w:rPr>
          <w:sz w:val="28"/>
          <w:szCs w:val="28"/>
        </w:rPr>
        <w:t>раздела</w:t>
      </w:r>
      <w:r w:rsidRPr="00731223">
        <w:rPr>
          <w:sz w:val="28"/>
          <w:szCs w:val="28"/>
        </w:rPr>
        <w:t xml:space="preserve"> 12 настоящей Схемы.</w:t>
      </w:r>
    </w:p>
    <w:p w14:paraId="54D4287B" w14:textId="0B817325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2.3. Положения Схемы обязательны для соблюдения органами государственной власти, органами местного самоуправления, физическими и юридическими лицами, должностными лицами, осуществляющими, регулирующими или контролирующими деятельность по установке, эксплуатации и демонтажу рекламных конструкций </w:t>
      </w:r>
      <w:r w:rsidR="00220857" w:rsidRPr="00731223">
        <w:rPr>
          <w:sz w:val="28"/>
          <w:szCs w:val="28"/>
        </w:rPr>
        <w:t xml:space="preserve">на территории </w:t>
      </w:r>
      <w:r w:rsidR="00220857">
        <w:rPr>
          <w:sz w:val="28"/>
          <w:szCs w:val="28"/>
        </w:rPr>
        <w:t>Баксанского муниципального района.</w:t>
      </w:r>
    </w:p>
    <w:p w14:paraId="6A21CAC0" w14:textId="7A1B922A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2.4.</w:t>
      </w:r>
      <w:r w:rsidRPr="00731223">
        <w:rPr>
          <w:sz w:val="28"/>
          <w:szCs w:val="28"/>
        </w:rPr>
        <w:tab/>
        <w:t xml:space="preserve">Содержащиеся в Схеме требования имеют прямое действие на всей территории </w:t>
      </w:r>
      <w:r w:rsidR="00220857">
        <w:rPr>
          <w:sz w:val="28"/>
          <w:szCs w:val="28"/>
        </w:rPr>
        <w:t>Баксанского муниципального района</w:t>
      </w:r>
      <w:r w:rsidR="00220857" w:rsidRPr="00731223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и могут быть изменены только путем внесения изменений в настоящую Схему.</w:t>
      </w:r>
    </w:p>
    <w:p w14:paraId="2D6C2050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28205A81" w14:textId="77777777" w:rsidR="002B4191" w:rsidRPr="00220857" w:rsidRDefault="002B4191" w:rsidP="0093114B">
      <w:pPr>
        <w:ind w:left="-851" w:firstLine="567"/>
        <w:jc w:val="center"/>
        <w:rPr>
          <w:b/>
          <w:sz w:val="28"/>
          <w:szCs w:val="28"/>
        </w:rPr>
      </w:pPr>
      <w:bookmarkStart w:id="4" w:name="_Toc127181538"/>
      <w:r w:rsidRPr="00220857">
        <w:rPr>
          <w:b/>
          <w:sz w:val="28"/>
          <w:szCs w:val="28"/>
        </w:rPr>
        <w:t>3. Основные понятия, используемые в настоящей Схеме</w:t>
      </w:r>
      <w:bookmarkEnd w:id="4"/>
    </w:p>
    <w:p w14:paraId="4540668A" w14:textId="77777777" w:rsidR="002039E8" w:rsidRPr="00817A8C" w:rsidRDefault="002039E8" w:rsidP="0093114B">
      <w:pPr>
        <w:ind w:left="-851" w:firstLine="567"/>
        <w:jc w:val="both"/>
        <w:rPr>
          <w:sz w:val="28"/>
          <w:szCs w:val="28"/>
        </w:rPr>
      </w:pPr>
    </w:p>
    <w:p w14:paraId="7C3CDE9A" w14:textId="77777777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sz w:val="28"/>
          <w:szCs w:val="28"/>
        </w:rPr>
        <w:t>Понятия, используемые в настоящей Схеме, применяются в следующем значении: </w:t>
      </w:r>
    </w:p>
    <w:p w14:paraId="4634AEAF" w14:textId="77777777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sz w:val="28"/>
          <w:szCs w:val="28"/>
        </w:rPr>
        <w:t>Временная рекламная конструкция – рекламная конструкция, срок размещения которой обусловлен ее функциональным назначением и местом установки и составляет не более, чем 12 месяцев (строительные сетки, ограждения строительных площадок, мест торговли, иные подобные технические средства).</w:t>
      </w:r>
    </w:p>
    <w:p w14:paraId="6E1E4969" w14:textId="50350A35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sz w:val="28"/>
          <w:szCs w:val="28"/>
        </w:rPr>
        <w:lastRenderedPageBreak/>
        <w:t>Вывеска – конструкция в объемном или плоском исполнении, содержащая сведения, распространение которых по форме и содержанию является для юридического лица обязательным на основании закона или обычая делового оборота. Располагается</w:t>
      </w:r>
      <w:r w:rsidR="00220857">
        <w:rPr>
          <w:sz w:val="28"/>
          <w:szCs w:val="28"/>
        </w:rPr>
        <w:t>, как правило на фасаде здания,</w:t>
      </w:r>
      <w:r w:rsidRPr="0019175B">
        <w:rPr>
          <w:sz w:val="28"/>
          <w:szCs w:val="28"/>
        </w:rPr>
        <w:t xml:space="preserve"> в котором расположена. </w:t>
      </w:r>
    </w:p>
    <w:p w14:paraId="1AF3392F" w14:textId="77777777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rFonts w:eastAsia="Arial Unicode MS"/>
          <w:color w:val="000000"/>
          <w:sz w:val="28"/>
          <w:szCs w:val="28"/>
        </w:rPr>
        <w:t xml:space="preserve">Информационное поле рекламной конструкции – </w:t>
      </w:r>
      <w:r w:rsidRPr="0019175B">
        <w:rPr>
          <w:sz w:val="28"/>
          <w:szCs w:val="28"/>
        </w:rPr>
        <w:t>часть рекламной конструкции, предназначенная для распространения рекламы.</w:t>
      </w:r>
    </w:p>
    <w:p w14:paraId="7FE5733F" w14:textId="0924CC2D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rFonts w:eastAsia="Arial Unicode MS"/>
          <w:color w:val="000000"/>
          <w:sz w:val="28"/>
          <w:szCs w:val="28"/>
        </w:rPr>
        <w:t>Объект рекламирования</w:t>
      </w:r>
      <w:r w:rsidRPr="0019175B">
        <w:rPr>
          <w:sz w:val="28"/>
          <w:szCs w:val="28"/>
        </w:rPr>
        <w:t xml:space="preserve"> –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 (в том числе спортивное соревнование, концерт, конкурс, фестиваль, основанные на риске игры, пари), на привлечение </w:t>
      </w:r>
      <w:r w:rsidR="0019175B" w:rsidRPr="0019175B">
        <w:rPr>
          <w:sz w:val="28"/>
          <w:szCs w:val="28"/>
        </w:rPr>
        <w:t>внимания,</w:t>
      </w:r>
      <w:r w:rsidRPr="0019175B">
        <w:rPr>
          <w:sz w:val="28"/>
          <w:szCs w:val="28"/>
        </w:rPr>
        <w:t xml:space="preserve"> к которым направлена реклама.</w:t>
      </w:r>
    </w:p>
    <w:p w14:paraId="20833A6A" w14:textId="77777777" w:rsidR="002B4191" w:rsidRPr="0019175B" w:rsidRDefault="002B4191" w:rsidP="0093114B">
      <w:pPr>
        <w:ind w:left="-851" w:firstLine="567"/>
        <w:jc w:val="both"/>
        <w:rPr>
          <w:color w:val="080808"/>
          <w:sz w:val="28"/>
          <w:szCs w:val="28"/>
        </w:rPr>
      </w:pPr>
      <w:r w:rsidRPr="0019175B">
        <w:rPr>
          <w:color w:val="080808"/>
          <w:sz w:val="28"/>
          <w:szCs w:val="28"/>
        </w:rPr>
        <w:t>Реклама –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6564B82B" w14:textId="77777777" w:rsidR="002B4191" w:rsidRPr="0019175B" w:rsidRDefault="002B4191" w:rsidP="0093114B">
      <w:pPr>
        <w:ind w:left="-851" w:firstLine="567"/>
        <w:jc w:val="both"/>
        <w:rPr>
          <w:color w:val="080808"/>
          <w:sz w:val="28"/>
          <w:szCs w:val="28"/>
        </w:rPr>
      </w:pPr>
      <w:r w:rsidRPr="0019175B">
        <w:rPr>
          <w:color w:val="080808"/>
          <w:sz w:val="28"/>
          <w:szCs w:val="28"/>
        </w:rPr>
        <w:t>Рекламная конструкция – щит, стенд, строительная сетка, перетяжка, электронное табло, воздушный шар, аэростат, а также иное техническое средство стабильного территориального размещения, монтируемое и располагаемое на внешних стенах, крышах и иных конструктивных элементах зданий, строений, сооружений или вне их, а также остановочных пунктах движения общественного транспорта. Рекламные конструкции не являются объектами недвижимости.</w:t>
      </w:r>
    </w:p>
    <w:p w14:paraId="63FA2448" w14:textId="77777777" w:rsidR="002B4191" w:rsidRPr="0019175B" w:rsidRDefault="002B4191" w:rsidP="0093114B">
      <w:pPr>
        <w:ind w:left="-851" w:firstLine="567"/>
        <w:jc w:val="both"/>
        <w:rPr>
          <w:color w:val="080808"/>
          <w:sz w:val="28"/>
          <w:szCs w:val="28"/>
        </w:rPr>
      </w:pPr>
      <w:r w:rsidRPr="0019175B">
        <w:rPr>
          <w:color w:val="080808"/>
          <w:sz w:val="28"/>
          <w:szCs w:val="28"/>
        </w:rPr>
        <w:t>Рекламораспространитель – лицо, осуществляющее распространение рекламы любым способом, в любой форме и с использованием любых средств.</w:t>
      </w:r>
    </w:p>
    <w:p w14:paraId="0E4ED61F" w14:textId="77777777" w:rsidR="002B4191" w:rsidRPr="0019175B" w:rsidRDefault="002B4191" w:rsidP="0093114B">
      <w:pPr>
        <w:ind w:left="-851" w:firstLine="567"/>
        <w:jc w:val="both"/>
        <w:rPr>
          <w:color w:val="080808"/>
          <w:sz w:val="28"/>
          <w:szCs w:val="28"/>
        </w:rPr>
      </w:pPr>
      <w:r w:rsidRPr="0019175B">
        <w:rPr>
          <w:color w:val="080808"/>
          <w:sz w:val="28"/>
          <w:szCs w:val="28"/>
        </w:rPr>
        <w:t>Социальная реклама –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14:paraId="01790F53" w14:textId="77777777" w:rsidR="002B4191" w:rsidRPr="0019175B" w:rsidRDefault="002B4191" w:rsidP="0093114B">
      <w:pPr>
        <w:ind w:left="-851" w:firstLine="567"/>
        <w:jc w:val="both"/>
        <w:rPr>
          <w:color w:val="080808"/>
          <w:sz w:val="28"/>
          <w:szCs w:val="28"/>
        </w:rPr>
      </w:pPr>
      <w:r w:rsidRPr="0019175B">
        <w:rPr>
          <w:color w:val="080808"/>
          <w:sz w:val="28"/>
          <w:szCs w:val="28"/>
        </w:rPr>
        <w:t xml:space="preserve">Эксплуатация </w:t>
      </w:r>
      <w:r w:rsidRPr="0019175B">
        <w:rPr>
          <w:rFonts w:eastAsia="Arial Unicode MS"/>
          <w:color w:val="080808"/>
          <w:sz w:val="28"/>
          <w:szCs w:val="28"/>
        </w:rPr>
        <w:t>рекламной конструкции –</w:t>
      </w:r>
      <w:r w:rsidRPr="0019175B">
        <w:rPr>
          <w:color w:val="080808"/>
          <w:sz w:val="28"/>
          <w:szCs w:val="28"/>
        </w:rPr>
        <w:t xml:space="preserve"> стадия жизненного цикла рекламной конструкции, на которой осуществляется использование рекламной конструкции по назначению, ее техническое обслуживание, наладка, модернизация и ремонт.</w:t>
      </w:r>
    </w:p>
    <w:p w14:paraId="1C4D8F23" w14:textId="11BB808C" w:rsidR="002B4191" w:rsidRPr="0019175B" w:rsidRDefault="002B4191" w:rsidP="0093114B">
      <w:pPr>
        <w:ind w:left="-851" w:firstLine="567"/>
        <w:jc w:val="both"/>
        <w:rPr>
          <w:sz w:val="28"/>
          <w:szCs w:val="28"/>
        </w:rPr>
      </w:pPr>
      <w:r w:rsidRPr="0019175B">
        <w:rPr>
          <w:color w:val="080808"/>
          <w:sz w:val="28"/>
          <w:szCs w:val="28"/>
        </w:rPr>
        <w:t>Иные понятия и термины, используемые в настоящей Схеме, употребляются в значении, установленном Федеральным законом «О рекламе»</w:t>
      </w:r>
      <w:bookmarkStart w:id="5" w:name="_Toc502146280"/>
      <w:bookmarkStart w:id="6" w:name="_Toc502154864"/>
      <w:bookmarkStart w:id="7" w:name="_Toc502154895"/>
      <w:bookmarkStart w:id="8" w:name="_Toc502154930"/>
      <w:bookmarkStart w:id="9" w:name="_Toc502154965"/>
      <w:bookmarkStart w:id="10" w:name="_Toc502159474"/>
      <w:bookmarkStart w:id="11" w:name="_Toc502159513"/>
      <w:bookmarkStart w:id="12" w:name="_Toc502159669"/>
      <w:bookmarkStart w:id="13" w:name="_Toc502159704"/>
      <w:bookmarkStart w:id="14" w:name="_Toc502159802"/>
      <w:bookmarkStart w:id="15" w:name="_Toc502159960"/>
      <w:bookmarkStart w:id="16" w:name="_Toc502146281"/>
      <w:bookmarkStart w:id="17" w:name="_Toc502154865"/>
      <w:bookmarkStart w:id="18" w:name="_Toc502154896"/>
      <w:bookmarkStart w:id="19" w:name="_Toc502154931"/>
      <w:bookmarkStart w:id="20" w:name="_Toc502154966"/>
      <w:bookmarkStart w:id="21" w:name="_Toc502159475"/>
      <w:bookmarkStart w:id="22" w:name="_Toc502159514"/>
      <w:bookmarkStart w:id="23" w:name="_Toc502159670"/>
      <w:bookmarkStart w:id="24" w:name="_Toc502159705"/>
      <w:bookmarkStart w:id="25" w:name="_Toc502159803"/>
      <w:bookmarkStart w:id="26" w:name="_Toc502159961"/>
      <w:bookmarkStart w:id="27" w:name="_Toc502146282"/>
      <w:bookmarkStart w:id="28" w:name="_Toc502154866"/>
      <w:bookmarkStart w:id="29" w:name="_Toc502154897"/>
      <w:bookmarkStart w:id="30" w:name="_Toc502154932"/>
      <w:bookmarkStart w:id="31" w:name="_Toc502154967"/>
      <w:bookmarkStart w:id="32" w:name="_Toc502159476"/>
      <w:bookmarkStart w:id="33" w:name="_Toc502159515"/>
      <w:bookmarkStart w:id="34" w:name="_Toc502159671"/>
      <w:bookmarkStart w:id="35" w:name="_Toc502159706"/>
      <w:bookmarkStart w:id="36" w:name="_Toc502159804"/>
      <w:bookmarkStart w:id="37" w:name="_Toc502159962"/>
      <w:bookmarkStart w:id="38" w:name="_Toc502146283"/>
      <w:bookmarkStart w:id="39" w:name="_Toc502154867"/>
      <w:bookmarkStart w:id="40" w:name="_Toc502154898"/>
      <w:bookmarkStart w:id="41" w:name="_Toc502154933"/>
      <w:bookmarkStart w:id="42" w:name="_Toc502154968"/>
      <w:bookmarkStart w:id="43" w:name="_Toc502159477"/>
      <w:bookmarkStart w:id="44" w:name="_Toc502159516"/>
      <w:bookmarkStart w:id="45" w:name="_Toc502159672"/>
      <w:bookmarkStart w:id="46" w:name="_Toc502159707"/>
      <w:bookmarkStart w:id="47" w:name="_Toc502159805"/>
      <w:bookmarkStart w:id="48" w:name="_Toc502159963"/>
      <w:bookmarkStart w:id="49" w:name="_Toc502146284"/>
      <w:bookmarkStart w:id="50" w:name="_Toc502154868"/>
      <w:bookmarkStart w:id="51" w:name="_Toc502154899"/>
      <w:bookmarkStart w:id="52" w:name="_Toc502154934"/>
      <w:bookmarkStart w:id="53" w:name="_Toc502154969"/>
      <w:bookmarkStart w:id="54" w:name="_Toc502159478"/>
      <w:bookmarkStart w:id="55" w:name="_Toc502159517"/>
      <w:bookmarkStart w:id="56" w:name="_Toc502159673"/>
      <w:bookmarkStart w:id="57" w:name="_Toc502159708"/>
      <w:bookmarkStart w:id="58" w:name="_Toc502159806"/>
      <w:bookmarkStart w:id="59" w:name="_Toc502159964"/>
      <w:bookmarkStart w:id="60" w:name="_Toc502146285"/>
      <w:bookmarkStart w:id="61" w:name="_Toc502154869"/>
      <w:bookmarkStart w:id="62" w:name="_Toc502154900"/>
      <w:bookmarkStart w:id="63" w:name="_Toc502154935"/>
      <w:bookmarkStart w:id="64" w:name="_Toc502154970"/>
      <w:bookmarkStart w:id="65" w:name="_Toc502159479"/>
      <w:bookmarkStart w:id="66" w:name="_Toc502159518"/>
      <w:bookmarkStart w:id="67" w:name="_Toc502159674"/>
      <w:bookmarkStart w:id="68" w:name="_Toc502159709"/>
      <w:bookmarkStart w:id="69" w:name="_Toc502159807"/>
      <w:bookmarkStart w:id="70" w:name="_Toc502159965"/>
      <w:bookmarkStart w:id="71" w:name="_Toc502146286"/>
      <w:bookmarkStart w:id="72" w:name="_Toc502154870"/>
      <w:bookmarkStart w:id="73" w:name="_Toc502154901"/>
      <w:bookmarkStart w:id="74" w:name="_Toc502154936"/>
      <w:bookmarkStart w:id="75" w:name="_Toc502154971"/>
      <w:bookmarkStart w:id="76" w:name="_Toc502159480"/>
      <w:bookmarkStart w:id="77" w:name="_Toc502159519"/>
      <w:bookmarkStart w:id="78" w:name="_Toc502159675"/>
      <w:bookmarkStart w:id="79" w:name="_Toc502159710"/>
      <w:bookmarkStart w:id="80" w:name="_Toc502159808"/>
      <w:bookmarkStart w:id="81" w:name="_Toc502159966"/>
      <w:bookmarkStart w:id="82" w:name="_Toc502146287"/>
      <w:bookmarkStart w:id="83" w:name="_Toc502154871"/>
      <w:bookmarkStart w:id="84" w:name="_Toc502154902"/>
      <w:bookmarkStart w:id="85" w:name="_Toc502154937"/>
      <w:bookmarkStart w:id="86" w:name="_Toc502154972"/>
      <w:bookmarkStart w:id="87" w:name="_Toc502159481"/>
      <w:bookmarkStart w:id="88" w:name="_Toc502159520"/>
      <w:bookmarkStart w:id="89" w:name="_Toc502159676"/>
      <w:bookmarkStart w:id="90" w:name="_Toc502159711"/>
      <w:bookmarkStart w:id="91" w:name="_Toc502159809"/>
      <w:bookmarkStart w:id="92" w:name="_Toc502159967"/>
      <w:bookmarkStart w:id="93" w:name="_Toc502146288"/>
      <w:bookmarkStart w:id="94" w:name="_Toc502154872"/>
      <w:bookmarkStart w:id="95" w:name="_Toc502154903"/>
      <w:bookmarkStart w:id="96" w:name="_Toc502154938"/>
      <w:bookmarkStart w:id="97" w:name="_Toc502154973"/>
      <w:bookmarkStart w:id="98" w:name="_Toc502159482"/>
      <w:bookmarkStart w:id="99" w:name="_Toc502159521"/>
      <w:bookmarkStart w:id="100" w:name="_Toc502159677"/>
      <w:bookmarkStart w:id="101" w:name="_Toc502159712"/>
      <w:bookmarkStart w:id="102" w:name="_Toc502159810"/>
      <w:bookmarkStart w:id="103" w:name="_Toc502159968"/>
      <w:bookmarkStart w:id="104" w:name="_Toc502146289"/>
      <w:bookmarkStart w:id="105" w:name="_Toc502154873"/>
      <w:bookmarkStart w:id="106" w:name="_Toc502154904"/>
      <w:bookmarkStart w:id="107" w:name="_Toc502154939"/>
      <w:bookmarkStart w:id="108" w:name="_Toc502154974"/>
      <w:bookmarkStart w:id="109" w:name="_Toc502159483"/>
      <w:bookmarkStart w:id="110" w:name="_Toc502159522"/>
      <w:bookmarkStart w:id="111" w:name="_Toc502159678"/>
      <w:bookmarkStart w:id="112" w:name="_Toc502159713"/>
      <w:bookmarkStart w:id="113" w:name="_Toc502159811"/>
      <w:bookmarkStart w:id="114" w:name="_Toc502159969"/>
      <w:bookmarkStart w:id="115" w:name="_Toc502146290"/>
      <w:bookmarkStart w:id="116" w:name="_Toc502154874"/>
      <w:bookmarkStart w:id="117" w:name="_Toc502154905"/>
      <w:bookmarkStart w:id="118" w:name="_Toc502154940"/>
      <w:bookmarkStart w:id="119" w:name="_Toc502154975"/>
      <w:bookmarkStart w:id="120" w:name="_Toc502159484"/>
      <w:bookmarkStart w:id="121" w:name="_Toc502159523"/>
      <w:bookmarkStart w:id="122" w:name="_Toc502159679"/>
      <w:bookmarkStart w:id="123" w:name="_Toc502159714"/>
      <w:bookmarkStart w:id="124" w:name="_Toc502159812"/>
      <w:bookmarkStart w:id="125" w:name="_Toc50215997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r w:rsidR="00220857">
        <w:rPr>
          <w:color w:val="080808"/>
          <w:sz w:val="28"/>
          <w:szCs w:val="28"/>
        </w:rPr>
        <w:t>.</w:t>
      </w:r>
    </w:p>
    <w:p w14:paraId="6678FD18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4A925CB8" w14:textId="77777777" w:rsidR="002B4191" w:rsidRPr="00220857" w:rsidRDefault="002B4191" w:rsidP="0093114B">
      <w:pPr>
        <w:pStyle w:val="2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6" w:name="_Toc127181539"/>
      <w:r w:rsidRPr="0022085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 Типы и виды рекламных конструкций</w:t>
      </w:r>
      <w:bookmarkEnd w:id="126"/>
    </w:p>
    <w:p w14:paraId="4885C426" w14:textId="77777777" w:rsidR="002039E8" w:rsidRPr="002039E8" w:rsidRDefault="002039E8" w:rsidP="0093114B">
      <w:pPr>
        <w:ind w:left="-851" w:firstLine="567"/>
      </w:pPr>
    </w:p>
    <w:p w14:paraId="6BFBDCA7" w14:textId="37B48FF2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 xml:space="preserve">4.1. Основные типы рекламных конструкций, предусмотренных к размещению на территории </w:t>
      </w:r>
      <w:r w:rsidR="00220857">
        <w:rPr>
          <w:sz w:val="28"/>
          <w:szCs w:val="28"/>
        </w:rPr>
        <w:t>Баксанского муниципального района</w:t>
      </w:r>
      <w:r w:rsidRPr="005F2BB4">
        <w:rPr>
          <w:sz w:val="28"/>
          <w:szCs w:val="28"/>
        </w:rPr>
        <w:t xml:space="preserve"> </w:t>
      </w:r>
      <w:r w:rsidR="00220857">
        <w:rPr>
          <w:sz w:val="28"/>
          <w:szCs w:val="28"/>
        </w:rPr>
        <w:t xml:space="preserve">                   </w:t>
      </w:r>
      <w:r w:rsidRPr="005F2BB4">
        <w:rPr>
          <w:sz w:val="28"/>
          <w:szCs w:val="28"/>
        </w:rPr>
        <w:t>(приложения 1, 4):</w:t>
      </w:r>
    </w:p>
    <w:p w14:paraId="384CDC65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>Афишный (информационный) стенд – отдельно стоящий рекламный носитель, относящийся к конструкциям малого формата, с одним или двумя информационными полями и размерами 1,5 х 1,5 м, 1,2 x 1,8 м. Используется для размещения информации о развлекательно-познавательных мероприятиях.</w:t>
      </w:r>
    </w:p>
    <w:p w14:paraId="77AFCD8E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>Информационная тумба – отдельно стоящая информационная конструкция среднего формата с несколькими информационными полями и размерам 5,0 x 2,0 м.</w:t>
      </w:r>
    </w:p>
    <w:p w14:paraId="2E6DA9A3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lastRenderedPageBreak/>
        <w:t>Брандмауэры – рекламные конструкции размера 3,0 x 2,0 м, размещаемые на плоскости стен зданий или сооружений, которые устанавливаются с учетом архитектурных особенностей этих зданий и сооружений, состоящие из каркаса, элементов крепления и имеющих одну поверхность для размещения рекламы (информационное поле).</w:t>
      </w:r>
    </w:p>
    <w:p w14:paraId="40119F2B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>Сити-форматы (пилоны) – двухсторонние рекламные конструкции малого формата с внутренним подсветом, располагаемые на тротуарах или прилегающих к тротуарам газонах, имеющие два информационных поля, размер каждого из которых составляет не более 1,2 x 1,8 м.</w:t>
      </w:r>
    </w:p>
    <w:p w14:paraId="7F13FD00" w14:textId="4EC2C9D5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 xml:space="preserve">Щиты – щитовые рекламные конструкции, состоящие из фундамента, каркаса, опоры и имеющие одно или два информационных поля размером </w:t>
      </w:r>
      <w:r w:rsidR="002039E8" w:rsidRPr="005F2BB4">
        <w:rPr>
          <w:sz w:val="28"/>
          <w:szCs w:val="28"/>
        </w:rPr>
        <w:br/>
      </w:r>
      <w:r w:rsidRPr="005F2BB4">
        <w:rPr>
          <w:sz w:val="28"/>
          <w:szCs w:val="28"/>
        </w:rPr>
        <w:t>6,0 x 3,0 м, 6,0 x 10,0 м.</w:t>
      </w:r>
    </w:p>
    <w:p w14:paraId="3CDDD4AC" w14:textId="16EBC8D8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4.2. Основные виды рекламных конструкций, предусмотренных к размещению </w:t>
      </w:r>
      <w:r w:rsidR="00226A5C" w:rsidRPr="005F2BB4">
        <w:rPr>
          <w:sz w:val="28"/>
          <w:szCs w:val="28"/>
        </w:rPr>
        <w:t xml:space="preserve">на территории </w:t>
      </w:r>
      <w:r w:rsidR="00226A5C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:</w:t>
      </w:r>
    </w:p>
    <w:p w14:paraId="2534A513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>1) по месту расположения</w:t>
      </w:r>
    </w:p>
    <w:p w14:paraId="6FAD9487" w14:textId="77777777" w:rsidR="002B4191" w:rsidRPr="002039E8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2039E8">
        <w:rPr>
          <w:sz w:val="28"/>
          <w:szCs w:val="28"/>
        </w:rPr>
        <w:t>отдельно стоящие рекламные конструкции – стационарные наземные рекламные конструкции на собственных опорах;</w:t>
      </w:r>
    </w:p>
    <w:p w14:paraId="7127FBF2" w14:textId="77777777" w:rsidR="002B4191" w:rsidRPr="002039E8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2039E8">
        <w:rPr>
          <w:sz w:val="28"/>
          <w:szCs w:val="28"/>
        </w:rPr>
        <w:t>рекламные конструкции, располагаемые на внешних стенах, крышах и иных конструктивных элементах зданий, строений и сооружений, остановочных пунктов движения общественного транспорта.</w:t>
      </w:r>
    </w:p>
    <w:p w14:paraId="25F96B53" w14:textId="77777777" w:rsidR="002B4191" w:rsidRPr="005F2BB4" w:rsidRDefault="002B4191" w:rsidP="0093114B">
      <w:pPr>
        <w:ind w:left="-851" w:firstLine="567"/>
        <w:jc w:val="both"/>
        <w:rPr>
          <w:sz w:val="28"/>
          <w:szCs w:val="28"/>
        </w:rPr>
      </w:pPr>
      <w:r w:rsidRPr="005F2BB4">
        <w:rPr>
          <w:sz w:val="28"/>
          <w:szCs w:val="28"/>
        </w:rPr>
        <w:t>2) по площади информационного поля</w:t>
      </w:r>
    </w:p>
    <w:p w14:paraId="6C972518" w14:textId="77777777" w:rsidR="002B4191" w:rsidRPr="002039E8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2039E8">
        <w:rPr>
          <w:sz w:val="28"/>
          <w:szCs w:val="28"/>
        </w:rPr>
        <w:t>малогабаритные рекламные конструкции с площадью одного рекламного поля (стороны) менее 6 кв. м;</w:t>
      </w:r>
    </w:p>
    <w:p w14:paraId="7D76F0AB" w14:textId="77777777" w:rsidR="002B4191" w:rsidRPr="002039E8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2039E8">
        <w:rPr>
          <w:sz w:val="28"/>
          <w:szCs w:val="28"/>
        </w:rPr>
        <w:t>крупногабаритные рекламные конструкции с площадью одного рекламного поля (стороны) от 6 кв. м до 18 кв. м включительно.</w:t>
      </w:r>
    </w:p>
    <w:p w14:paraId="56FBC023" w14:textId="77777777" w:rsidR="002B4191" w:rsidRPr="00226A5C" w:rsidRDefault="002B4191" w:rsidP="0093114B">
      <w:pPr>
        <w:ind w:left="-851" w:firstLine="567"/>
        <w:jc w:val="both"/>
        <w:rPr>
          <w:b/>
          <w:sz w:val="28"/>
          <w:szCs w:val="28"/>
        </w:rPr>
      </w:pPr>
    </w:p>
    <w:p w14:paraId="1306EDD6" w14:textId="77777777" w:rsidR="002B4191" w:rsidRPr="00226A5C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7" w:name="_Toc127181540"/>
      <w:r w:rsidRPr="00226A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5. Действие схемы по отношению к документам территориального планирования и градостроительного зонирования</w:t>
      </w:r>
      <w:bookmarkEnd w:id="127"/>
    </w:p>
    <w:p w14:paraId="3EBD178E" w14:textId="77777777" w:rsidR="002039E8" w:rsidRPr="00226A5C" w:rsidRDefault="002039E8" w:rsidP="0093114B">
      <w:pPr>
        <w:ind w:left="-851" w:firstLine="567"/>
        <w:rPr>
          <w:b/>
        </w:rPr>
      </w:pPr>
    </w:p>
    <w:p w14:paraId="0BDEEC88" w14:textId="5742D256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5.1. Схема разрабатывается на основе и в соответствии с генеральным</w:t>
      </w:r>
      <w:r w:rsidR="00226A5C">
        <w:rPr>
          <w:sz w:val="28"/>
          <w:szCs w:val="28"/>
        </w:rPr>
        <w:t>и</w:t>
      </w:r>
      <w:r w:rsidRPr="00731223">
        <w:rPr>
          <w:sz w:val="28"/>
          <w:szCs w:val="28"/>
        </w:rPr>
        <w:t xml:space="preserve"> план</w:t>
      </w:r>
      <w:r w:rsidR="00226A5C">
        <w:rPr>
          <w:sz w:val="28"/>
          <w:szCs w:val="28"/>
        </w:rPr>
        <w:t>а</w:t>
      </w:r>
      <w:r w:rsidRPr="00731223">
        <w:rPr>
          <w:sz w:val="28"/>
          <w:szCs w:val="28"/>
        </w:rPr>
        <w:t>м</w:t>
      </w:r>
      <w:r w:rsidR="00226A5C">
        <w:rPr>
          <w:sz w:val="28"/>
          <w:szCs w:val="28"/>
        </w:rPr>
        <w:t>и</w:t>
      </w:r>
      <w:r w:rsidRPr="00731223">
        <w:rPr>
          <w:sz w:val="28"/>
          <w:szCs w:val="28"/>
        </w:rPr>
        <w:t xml:space="preserve"> </w:t>
      </w:r>
      <w:r w:rsidR="00226A5C">
        <w:rPr>
          <w:sz w:val="28"/>
          <w:szCs w:val="28"/>
        </w:rPr>
        <w:t>сельских поселений Баксанского муниципального района</w:t>
      </w:r>
      <w:r>
        <w:rPr>
          <w:sz w:val="28"/>
          <w:szCs w:val="28"/>
        </w:rPr>
        <w:t>, утвержденны</w:t>
      </w:r>
      <w:r w:rsidR="00226A5C">
        <w:rPr>
          <w:sz w:val="28"/>
          <w:szCs w:val="28"/>
        </w:rPr>
        <w:t>х</w:t>
      </w:r>
      <w:r>
        <w:rPr>
          <w:sz w:val="28"/>
          <w:szCs w:val="28"/>
        </w:rPr>
        <w:t xml:space="preserve"> решением </w:t>
      </w:r>
      <w:r w:rsidR="00226A5C">
        <w:rPr>
          <w:sz w:val="28"/>
          <w:szCs w:val="28"/>
        </w:rPr>
        <w:t>Советом местного самоуправления</w:t>
      </w:r>
      <w:r>
        <w:rPr>
          <w:sz w:val="28"/>
          <w:szCs w:val="28"/>
        </w:rPr>
        <w:t>, а</w:t>
      </w:r>
      <w:r w:rsidRPr="00D744C4">
        <w:rPr>
          <w:sz w:val="28"/>
          <w:szCs w:val="28"/>
        </w:rPr>
        <w:t xml:space="preserve"> также на основе и в соответствии с утвержденными правила</w:t>
      </w:r>
      <w:r>
        <w:rPr>
          <w:sz w:val="28"/>
          <w:szCs w:val="28"/>
        </w:rPr>
        <w:t>ми землепользования и застройки</w:t>
      </w:r>
      <w:r w:rsidR="00226A5C">
        <w:rPr>
          <w:sz w:val="28"/>
          <w:szCs w:val="28"/>
        </w:rPr>
        <w:t xml:space="preserve"> (далее ПЗЗ)</w:t>
      </w:r>
      <w:r w:rsidRPr="006B6066">
        <w:rPr>
          <w:sz w:val="28"/>
          <w:szCs w:val="28"/>
        </w:rPr>
        <w:t xml:space="preserve"> </w:t>
      </w:r>
      <w:r w:rsidR="00226A5C">
        <w:rPr>
          <w:sz w:val="28"/>
          <w:szCs w:val="28"/>
        </w:rPr>
        <w:t>сельских поселений Баксанского муниципального района</w:t>
      </w:r>
      <w:r>
        <w:rPr>
          <w:sz w:val="28"/>
          <w:szCs w:val="28"/>
        </w:rPr>
        <w:t>, утвержденны</w:t>
      </w:r>
      <w:r w:rsidR="00226A5C">
        <w:rPr>
          <w:sz w:val="28"/>
          <w:szCs w:val="28"/>
        </w:rPr>
        <w:t>х</w:t>
      </w:r>
      <w:r>
        <w:rPr>
          <w:sz w:val="28"/>
          <w:szCs w:val="28"/>
        </w:rPr>
        <w:t xml:space="preserve"> решением </w:t>
      </w:r>
      <w:r w:rsidR="00226A5C">
        <w:rPr>
          <w:sz w:val="28"/>
          <w:szCs w:val="28"/>
        </w:rPr>
        <w:t>Советом местного самоуправления</w:t>
      </w:r>
      <w:r w:rsidR="002039E8" w:rsidRPr="006B6066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6</w:t>
      </w:r>
      <w:r w:rsidRPr="0073122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C315FF5" w14:textId="77777777" w:rsidR="002B4191" w:rsidRPr="00226A5C" w:rsidRDefault="002B4191" w:rsidP="0093114B">
      <w:pPr>
        <w:pStyle w:val="2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8" w:name="_Toc127181541"/>
      <w:r w:rsidRPr="00226A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6. Общие положения по отношению к ранее возникшим правам</w:t>
      </w:r>
      <w:bookmarkEnd w:id="128"/>
    </w:p>
    <w:p w14:paraId="0DF22CBC" w14:textId="77777777" w:rsidR="002039E8" w:rsidRPr="002039E8" w:rsidRDefault="002039E8" w:rsidP="0093114B">
      <w:pPr>
        <w:ind w:left="-851" w:firstLine="567"/>
      </w:pPr>
    </w:p>
    <w:p w14:paraId="6D3B296C" w14:textId="04D3D75E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6.1. Принятые до введения в действие настоящей Схемы нормативные правовые акты органов местного самоуправления по вопросам размещения и использования рекламных конструкций </w:t>
      </w:r>
      <w:r w:rsidR="00226A5C" w:rsidRPr="005F2BB4">
        <w:rPr>
          <w:sz w:val="28"/>
          <w:szCs w:val="28"/>
        </w:rPr>
        <w:t xml:space="preserve">на территории </w:t>
      </w:r>
      <w:r w:rsidR="00226A5C">
        <w:rPr>
          <w:sz w:val="28"/>
          <w:szCs w:val="28"/>
        </w:rPr>
        <w:t>Баксанского муниципального района</w:t>
      </w:r>
      <w:r w:rsidR="00226A5C" w:rsidRPr="005F2BB4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применяются в части, не противоречащей </w:t>
      </w:r>
      <w:r w:rsidR="00226A5C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настоящей Схеме.</w:t>
      </w:r>
    </w:p>
    <w:p w14:paraId="11B108E7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6.2. Рекламные конструкции, существовавшие на законных основаниях до введения в действие настоящей Схемы, являются несоответствующими настоящей Схеме в случаях, когда эти объекты:</w:t>
      </w:r>
    </w:p>
    <w:p w14:paraId="4FAF325A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lastRenderedPageBreak/>
        <w:t>1) размещены за пределами зон и мест размещения, предусмотренных в Схеме для размещения рекламных конструкций;</w:t>
      </w:r>
    </w:p>
    <w:p w14:paraId="0F2B7586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2) имеют типы и виды, параметры и характеристики рекламных конструкций, не соответствующие установленным настоящей Схемой для конкретной зоны размещения рекламных конструкций;</w:t>
      </w:r>
    </w:p>
    <w:p w14:paraId="11484C75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3) нарушают требования обеспечения эстетичного внешнего архитектурного облика сложившейся застройки, градостроительные нормы и правила, требования безопасности.</w:t>
      </w:r>
    </w:p>
    <w:p w14:paraId="1DA9CF84" w14:textId="77777777" w:rsidR="002B4191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6.3. Разрешения на установку рекламных конструкций, выданные физическим и юридическим лицам до введения в действие настоящей Схемы и не противоречащие ей, являются действительными и действуют до окончания срока полученного разрешения. Разрешения на установку рекламных конструкций, выданные физическим и юридическим лицам до введения в действие настоящей Схемы и не соответствующие ей подлежат демонтажу.</w:t>
      </w:r>
    </w:p>
    <w:p w14:paraId="168AB879" w14:textId="77777777" w:rsidR="002B4191" w:rsidRPr="00C703A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62D3B24D" w14:textId="77777777" w:rsidR="002B4191" w:rsidRPr="00C703A3" w:rsidRDefault="002B4191" w:rsidP="0093114B">
      <w:pPr>
        <w:ind w:left="-851" w:firstLine="567"/>
        <w:jc w:val="center"/>
        <w:rPr>
          <w:sz w:val="28"/>
          <w:szCs w:val="28"/>
        </w:rPr>
      </w:pPr>
      <w:bookmarkStart w:id="129" w:name="_Toc127181542"/>
      <w:r w:rsidRPr="00C703A3">
        <w:rPr>
          <w:sz w:val="28"/>
          <w:szCs w:val="28"/>
        </w:rPr>
        <w:t>ЧАСТЬ 2. ПОЛОЖЕНИЕ О ПОРЯДКЕ РАЗМЕЩЕНИЯ, ЭКСПЛУАТАЦИИ И УТИЛИЗАЦИИ РЕКЛАМНЫХ КОНСТРУКЦИЙ</w:t>
      </w:r>
      <w:bookmarkEnd w:id="129"/>
    </w:p>
    <w:p w14:paraId="6E6C2496" w14:textId="77777777" w:rsidR="002B4191" w:rsidRPr="00EC2F90" w:rsidRDefault="002B4191" w:rsidP="0093114B">
      <w:pPr>
        <w:ind w:left="-851" w:firstLine="567"/>
        <w:jc w:val="both"/>
        <w:rPr>
          <w:b/>
          <w:bCs/>
          <w:sz w:val="28"/>
          <w:szCs w:val="28"/>
        </w:rPr>
      </w:pPr>
    </w:p>
    <w:p w14:paraId="45C48EEB" w14:textId="77777777" w:rsidR="002B4191" w:rsidRPr="00226A5C" w:rsidRDefault="002B4191" w:rsidP="0093114B">
      <w:pPr>
        <w:ind w:left="-851" w:firstLine="567"/>
        <w:jc w:val="center"/>
        <w:rPr>
          <w:b/>
          <w:sz w:val="28"/>
          <w:szCs w:val="28"/>
        </w:rPr>
      </w:pPr>
      <w:bookmarkStart w:id="130" w:name="_Toc127181543"/>
      <w:r w:rsidRPr="00226A5C">
        <w:rPr>
          <w:b/>
          <w:sz w:val="28"/>
          <w:szCs w:val="28"/>
        </w:rPr>
        <w:t>7. Общие требования к распространению наружной рекламы</w:t>
      </w:r>
      <w:bookmarkEnd w:id="130"/>
    </w:p>
    <w:p w14:paraId="1606C40C" w14:textId="77777777" w:rsidR="002039E8" w:rsidRPr="00EC2F90" w:rsidRDefault="002039E8" w:rsidP="0093114B">
      <w:pPr>
        <w:ind w:left="-851" w:firstLine="567"/>
        <w:jc w:val="both"/>
        <w:rPr>
          <w:sz w:val="28"/>
          <w:szCs w:val="28"/>
        </w:rPr>
      </w:pPr>
    </w:p>
    <w:p w14:paraId="20ABB41A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7.1. Рекламная конструкция должна использоваться исключительно в целях распространения рекламы, социальной рекламы.</w:t>
      </w:r>
    </w:p>
    <w:p w14:paraId="7628FE0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7.2. Распространение наружной рекламы и эксплуатация рекламной конструкции осуществляется владельцем рекламной конструкции, являющимся рекламораспространителем.</w:t>
      </w:r>
    </w:p>
    <w:p w14:paraId="1DA6D978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7.3. Установка и эксплуатация рекламной конструкции допускаются при наличии разрешения на установку и эксплуатацию рекламной конструкции. </w:t>
      </w:r>
    </w:p>
    <w:p w14:paraId="24F1929C" w14:textId="59FBCBD2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7.4. Рекламные конструкции должны быть изготовлены и размещены в строгом соответствии с проектами и Схемой размещения. Проектная документация подлежит согласованию с инженерными службами, </w:t>
      </w:r>
      <w:r w:rsidR="005C55C4">
        <w:rPr>
          <w:sz w:val="28"/>
          <w:szCs w:val="28"/>
        </w:rPr>
        <w:t>г</w:t>
      </w:r>
      <w:r w:rsidRPr="00731223">
        <w:rPr>
          <w:sz w:val="28"/>
          <w:szCs w:val="28"/>
        </w:rPr>
        <w:t xml:space="preserve">лавным архитектором </w:t>
      </w:r>
      <w:r w:rsidR="00226A5C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.</w:t>
      </w:r>
    </w:p>
    <w:p w14:paraId="62921F1F" w14:textId="191D41DC" w:rsidR="002B4191" w:rsidRPr="00731223" w:rsidRDefault="002B4191" w:rsidP="0093114B">
      <w:pPr>
        <w:ind w:left="-851" w:firstLine="567"/>
        <w:jc w:val="both"/>
        <w:rPr>
          <w:rFonts w:cstheme="majorBidi"/>
          <w:bCs/>
          <w:sz w:val="28"/>
          <w:szCs w:val="28"/>
        </w:rPr>
      </w:pPr>
      <w:r w:rsidRPr="00731223">
        <w:rPr>
          <w:sz w:val="28"/>
          <w:szCs w:val="28"/>
        </w:rPr>
        <w:t xml:space="preserve">7.5. Рекламная конструкция, установленная без разрешения, является самовольной. В случае установки и (или) эксплуатации рекламной конструкции </w:t>
      </w:r>
      <w:r w:rsidR="00226A5C" w:rsidRPr="005F2BB4">
        <w:rPr>
          <w:sz w:val="28"/>
          <w:szCs w:val="28"/>
        </w:rPr>
        <w:t xml:space="preserve">на территории </w:t>
      </w:r>
      <w:r w:rsidR="00226A5C">
        <w:rPr>
          <w:sz w:val="28"/>
          <w:szCs w:val="28"/>
        </w:rPr>
        <w:t>Баксанского муниципального района</w:t>
      </w:r>
      <w:r w:rsidR="00226A5C" w:rsidRPr="005F2BB4">
        <w:rPr>
          <w:sz w:val="28"/>
          <w:szCs w:val="28"/>
        </w:rPr>
        <w:t xml:space="preserve"> </w:t>
      </w:r>
      <w:r w:rsidR="005C55C4">
        <w:rPr>
          <w:sz w:val="28"/>
          <w:szCs w:val="28"/>
        </w:rPr>
        <w:t xml:space="preserve">  </w:t>
      </w:r>
      <w:r w:rsidRPr="00731223">
        <w:rPr>
          <w:sz w:val="28"/>
          <w:szCs w:val="28"/>
        </w:rPr>
        <w:t>без разрешения, срок действия которого не истек, она подлежит демонтажу в соответствии с</w:t>
      </w:r>
      <w:r w:rsidR="00DD3B29">
        <w:rPr>
          <w:sz w:val="28"/>
          <w:szCs w:val="28"/>
        </w:rPr>
        <w:t xml:space="preserve"> </w:t>
      </w:r>
      <w:r w:rsidR="00A00090">
        <w:rPr>
          <w:sz w:val="28"/>
          <w:szCs w:val="28"/>
        </w:rPr>
        <w:t>разделом</w:t>
      </w:r>
      <w:r w:rsidR="00DD3B29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11 настоящей Схемы.</w:t>
      </w:r>
    </w:p>
    <w:p w14:paraId="1AC0C7CC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7.6. Распространение рекламы на знаке дорожного движения, его опоре или любом ином приспособлении, предназначенном для регулирования дорожного движения, не допускается. Установка и эксплуатация рекламных конструкций должны обеспечивать условия безопасности и беспрепятственного движения транспорта и пешеходов.</w:t>
      </w:r>
    </w:p>
    <w:p w14:paraId="70BDA749" w14:textId="12745D02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7.7. Рекламная конструкция и ее территориальное размещение должны соответствовать требованиям технического регламента. До введения в действие технического регламента рекламная конструкция и ее территориальное размещение </w:t>
      </w:r>
      <w:r w:rsidRPr="00731223">
        <w:rPr>
          <w:sz w:val="28"/>
          <w:szCs w:val="28"/>
        </w:rPr>
        <w:lastRenderedPageBreak/>
        <w:t>должны соответствовать требованиям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настоящей Схеме.</w:t>
      </w:r>
    </w:p>
    <w:p w14:paraId="36C794F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7.8. Рекламная конструкция должна иметь маркировку с указанием рекламораспространителя и номера его телефона.</w:t>
      </w:r>
    </w:p>
    <w:p w14:paraId="21AB2598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Pr="00731223">
        <w:rPr>
          <w:sz w:val="28"/>
          <w:szCs w:val="28"/>
        </w:rPr>
        <w:t>. В средствах наружной рекламы используют осветительные приборы промышленного изготовления, обеспечивающие требования электро- и пожаробезопасности. Осветительные приборы и устройства, подключаемые к электросети, должны соответствовать требованиям Правил устройства электроустановок, а их эксплуатация – требованиям Правил эксплуатации и техники безопасности.</w:t>
      </w:r>
    </w:p>
    <w:p w14:paraId="3DCE0BD7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24A905DB" w14:textId="77777777" w:rsidR="002B4191" w:rsidRPr="00226A5C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1" w:name="_Toc127181544"/>
      <w:r w:rsidRPr="00226A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8. Порядок заключения и действия договоров на установку и эксплуатацию рекламной конструкции</w:t>
      </w:r>
      <w:bookmarkEnd w:id="131"/>
    </w:p>
    <w:p w14:paraId="13404ADE" w14:textId="77777777" w:rsidR="00C703A3" w:rsidRPr="00226A5C" w:rsidRDefault="00C703A3" w:rsidP="0093114B">
      <w:pPr>
        <w:ind w:left="-851" w:firstLine="567"/>
        <w:rPr>
          <w:b/>
        </w:rPr>
      </w:pPr>
    </w:p>
    <w:p w14:paraId="035278B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8.1. Установка и эксплуатация рекламной конструкции осуществляются собственником земельного участка, здания или иного недвижимого имущества, к которому присоединяется рекламная конструкция, либо с лицом, заключившим договор на установку и эксплуатацию рекламной конструкции с собственником земельного участка, здания или иного недвижимого имущества, арендатором земельного участка.</w:t>
      </w:r>
    </w:p>
    <w:p w14:paraId="0DEE4D11" w14:textId="49790D61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8.2. Заключение договоров на установку и эксплуатацию рекламной конструкции осуществляется в соответствии с требованиями Федерального закона от 13 марта 2006 г</w:t>
      </w:r>
      <w:r>
        <w:rPr>
          <w:sz w:val="28"/>
          <w:szCs w:val="28"/>
        </w:rPr>
        <w:t>.</w:t>
      </w:r>
      <w:r w:rsidRPr="0073122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38-ФЗ «О рекламе», а также нормативн</w:t>
      </w:r>
      <w:r w:rsidR="003675BC">
        <w:rPr>
          <w:sz w:val="28"/>
          <w:szCs w:val="28"/>
        </w:rPr>
        <w:t xml:space="preserve">ыми </w:t>
      </w:r>
      <w:r w:rsidRPr="00731223">
        <w:rPr>
          <w:sz w:val="28"/>
          <w:szCs w:val="28"/>
        </w:rPr>
        <w:t xml:space="preserve">правовыми актами органов местного самоуправления </w:t>
      </w:r>
      <w:r w:rsidR="00226A5C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.</w:t>
      </w:r>
    </w:p>
    <w:p w14:paraId="0A0F4253" w14:textId="1520BF2A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В случае, если недвижимое имущество, находится в муниципальной собственности </w:t>
      </w:r>
      <w:r w:rsidR="00226A5C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 xml:space="preserve">, договор заключается между владельцем рекламной конструкции и </w:t>
      </w:r>
      <w:r w:rsidR="005C55C4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администрацией </w:t>
      </w:r>
      <w:r w:rsidR="00226A5C">
        <w:rPr>
          <w:sz w:val="28"/>
          <w:szCs w:val="28"/>
        </w:rPr>
        <w:t>Баксанского муниципального района</w:t>
      </w:r>
      <w:r w:rsidR="00226A5C" w:rsidRPr="005F2BB4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по результатам проведения торгов.</w:t>
      </w:r>
      <w:r>
        <w:rPr>
          <w:sz w:val="28"/>
          <w:szCs w:val="28"/>
        </w:rPr>
        <w:t xml:space="preserve"> Места, определенные для размещения информационных и афишных стендов, используются в интересах муниципального образования, в том числе для размещения информации социального характера, и не подлежат участию в торгах. </w:t>
      </w:r>
      <w:r w:rsidRPr="00731223">
        <w:rPr>
          <w:sz w:val="28"/>
          <w:szCs w:val="28"/>
        </w:rPr>
        <w:t xml:space="preserve">В случае, если недвижимое имущество, к которому присоединяется рекламная конструкция закреплено на праве хозяйственного ведения, оперативного управления или ином вещном праве, договор заключается с лицом обладающим правом хозяйственного ведения, правом оперативного управления или иным вещным правом при наличии согласия администрации </w:t>
      </w:r>
      <w:r w:rsidR="00F315E9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.</w:t>
      </w:r>
    </w:p>
    <w:p w14:paraId="067016AA" w14:textId="77777777" w:rsidR="002B4191" w:rsidRPr="00731223" w:rsidRDefault="002B4191" w:rsidP="0093114B">
      <w:pPr>
        <w:shd w:val="clear" w:color="auto" w:fill="FFFFFF"/>
        <w:ind w:left="-851" w:firstLine="567"/>
        <w:rPr>
          <w:rFonts w:ascii="Arial" w:hAnsi="Arial" w:cs="Arial"/>
          <w:color w:val="000000"/>
          <w:sz w:val="28"/>
          <w:szCs w:val="28"/>
        </w:rPr>
      </w:pPr>
    </w:p>
    <w:p w14:paraId="15222731" w14:textId="587D233F" w:rsidR="002B4191" w:rsidRPr="00F315E9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2" w:name="_Toc127181545"/>
      <w:r w:rsidRPr="00F315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9. Порядок выдачи разрешения на установку и эксплуатацию рекламной конструкции. Эксплуатация рекламной конструкции</w:t>
      </w:r>
      <w:bookmarkEnd w:id="132"/>
    </w:p>
    <w:p w14:paraId="1F609D3E" w14:textId="77777777" w:rsidR="00C703A3" w:rsidRPr="00F315E9" w:rsidRDefault="00C703A3" w:rsidP="0093114B">
      <w:pPr>
        <w:ind w:left="-851" w:firstLine="567"/>
        <w:rPr>
          <w:b/>
        </w:rPr>
      </w:pPr>
    </w:p>
    <w:p w14:paraId="5A463573" w14:textId="5FD71B8F" w:rsidR="002B4191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9.1. </w:t>
      </w:r>
      <w:r w:rsidRPr="00D11812">
        <w:rPr>
          <w:sz w:val="28"/>
          <w:szCs w:val="28"/>
        </w:rPr>
        <w:t xml:space="preserve">Установка и эксплуатация рекламной конструкции допускаются при наличии разрешения на установку и эксплуатацию рекламной конструкции (далее также </w:t>
      </w:r>
      <w:r>
        <w:rPr>
          <w:sz w:val="28"/>
          <w:szCs w:val="28"/>
        </w:rPr>
        <w:t>–</w:t>
      </w:r>
      <w:r w:rsidRPr="00D11812">
        <w:rPr>
          <w:sz w:val="28"/>
          <w:szCs w:val="28"/>
        </w:rPr>
        <w:t xml:space="preserve"> разрешение), выдаваемого на основании заявления собственника или иного </w:t>
      </w:r>
      <w:r w:rsidRPr="00D11812">
        <w:rPr>
          <w:sz w:val="28"/>
          <w:szCs w:val="28"/>
        </w:rPr>
        <w:lastRenderedPageBreak/>
        <w:t xml:space="preserve">законного владельца соответствующего недвижимого имущества либо владельца рекламной конструкции </w:t>
      </w:r>
      <w:r w:rsidR="005C55C4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 xml:space="preserve">администрацией </w:t>
      </w:r>
      <w:r w:rsidR="00F315E9">
        <w:rPr>
          <w:sz w:val="28"/>
          <w:szCs w:val="28"/>
        </w:rPr>
        <w:t>Баксанского муниципального района</w:t>
      </w:r>
      <w:r>
        <w:rPr>
          <w:sz w:val="28"/>
          <w:szCs w:val="28"/>
        </w:rPr>
        <w:t>.</w:t>
      </w:r>
      <w:r w:rsidRPr="00731223">
        <w:rPr>
          <w:sz w:val="28"/>
          <w:szCs w:val="28"/>
        </w:rPr>
        <w:t xml:space="preserve"> </w:t>
      </w:r>
    </w:p>
    <w:p w14:paraId="527D74E3" w14:textId="2D75242D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D11812">
        <w:rPr>
          <w:sz w:val="28"/>
          <w:szCs w:val="28"/>
        </w:rPr>
        <w:t xml:space="preserve">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11812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D11812">
        <w:rPr>
          <w:sz w:val="28"/>
          <w:szCs w:val="28"/>
        </w:rPr>
        <w:t xml:space="preserve"> и (или) региональн</w:t>
      </w:r>
      <w:r>
        <w:rPr>
          <w:sz w:val="28"/>
          <w:szCs w:val="28"/>
        </w:rPr>
        <w:t>ого</w:t>
      </w:r>
      <w:r w:rsidRPr="00D11812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D11812">
        <w:rPr>
          <w:sz w:val="28"/>
          <w:szCs w:val="28"/>
        </w:rPr>
        <w:t xml:space="preserve"> государст</w:t>
      </w:r>
      <w:r>
        <w:rPr>
          <w:sz w:val="28"/>
          <w:szCs w:val="28"/>
        </w:rPr>
        <w:t xml:space="preserve">венных и муниципальных услуг в администрацию </w:t>
      </w:r>
      <w:r w:rsidR="00F315E9">
        <w:rPr>
          <w:sz w:val="28"/>
          <w:szCs w:val="28"/>
        </w:rPr>
        <w:t>Баксанского муниципального района</w:t>
      </w:r>
      <w:r>
        <w:rPr>
          <w:sz w:val="28"/>
          <w:szCs w:val="28"/>
        </w:rPr>
        <w:t>.</w:t>
      </w:r>
    </w:p>
    <w:p w14:paraId="31FA08D3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3</w:t>
      </w:r>
      <w:r w:rsidRPr="00731223">
        <w:rPr>
          <w:sz w:val="28"/>
          <w:szCs w:val="28"/>
        </w:rPr>
        <w:t>. К указанному заявлению прилагаются следующие документы:</w:t>
      </w:r>
    </w:p>
    <w:p w14:paraId="603150C1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1) данные о заявителе:</w:t>
      </w:r>
    </w:p>
    <w:p w14:paraId="5EF3EE9A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а) для физического лица – копия паспорта и/или выписка из единого государственного реестра индивидуальных предпринимателей (запрашивается органом, уполномоченным на выдачу разрешений на установку и эксплуатацию рекламных конструкции в федеральном органе исполнительной власти, осуществляющим государственную регистрацию физических лиц в качестве индивидуальных предпринимателей и крестьянских (фермерских) хозяйств, если заявитель не предоставил указанные документы самостоятельно); </w:t>
      </w:r>
    </w:p>
    <w:p w14:paraId="4F1578C3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б) для юридического лица – выписка из единого государственного реестра юридических лиц (запрашивается органом, уполномоченным на выдачу разрешений на установку и эксплуатацию рекламных конструкции в федеральном органе исполнительной власти, осуществляющим государственную регистрацию юридических лиц, если заявитель не предоставил указанные документы самостоятельно);</w:t>
      </w:r>
    </w:p>
    <w:p w14:paraId="05C6C37C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2)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 </w:t>
      </w:r>
    </w:p>
    <w:p w14:paraId="35461C14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При этом должны быть соблюдены требования Жилищного кодекса к проведению общего собрания собственников помещений в многоквартирном доме.</w:t>
      </w:r>
    </w:p>
    <w:p w14:paraId="5DAFEF4D" w14:textId="409F17D0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В случае, если соответствующее недвижимое имущество находится в государственной или муниципальной собственности, администрация </w:t>
      </w:r>
      <w:r w:rsidR="00F315E9">
        <w:rPr>
          <w:sz w:val="28"/>
          <w:szCs w:val="28"/>
        </w:rPr>
        <w:t>Баксанского муниципального района</w:t>
      </w:r>
      <w:r w:rsidR="00F315E9" w:rsidRPr="005F2BB4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запрашивает сведения о наличии такого согласия в уполномоченном органе, если заявитель не представил документ, подтверждающий получение такого согласия, по собственной инициативе.</w:t>
      </w:r>
    </w:p>
    <w:p w14:paraId="417C341D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3) документы, относящиеся к территориальному размещению, внешнему виду и техническим параметрам рекламной конструкции:</w:t>
      </w:r>
    </w:p>
    <w:p w14:paraId="54E81FE4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а) компьютерный монтаж (цветной), показывающий размещение рекламной конструкции на объекте недвижимости или земельном участке;</w:t>
      </w:r>
    </w:p>
    <w:p w14:paraId="681C421F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lastRenderedPageBreak/>
        <w:t>б) проект рекламной конструкции, отображающий внешний вид, территориальное размещение и технические параметры рекламной конструкции (с указанием срока службы и конструктивных характеристик). Схема размещения рекламной конструкции выполняется на топографической съемке территории в масштабе 1:500 (для отдельностоящих рекламных конструкций);</w:t>
      </w:r>
    </w:p>
    <w:p w14:paraId="1F21865E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4) документ об оплате государственной пошлины (предоставляется заявителем п</w:t>
      </w:r>
      <w:r>
        <w:rPr>
          <w:sz w:val="28"/>
          <w:szCs w:val="28"/>
        </w:rPr>
        <w:t>о</w:t>
      </w:r>
      <w:r w:rsidRPr="00731223">
        <w:rPr>
          <w:sz w:val="28"/>
          <w:szCs w:val="28"/>
        </w:rPr>
        <w:t xml:space="preserve"> собственной инициативе, либо запрашивается администрацией в порядке внутреннего взаимодействия).</w:t>
      </w:r>
    </w:p>
    <w:p w14:paraId="642C753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5) договор на установку и эксплуатацию рекламной конструкции.</w:t>
      </w:r>
    </w:p>
    <w:p w14:paraId="189A0AF0" w14:textId="603976BF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4</w:t>
      </w:r>
      <w:r w:rsidRPr="00731223">
        <w:rPr>
          <w:sz w:val="28"/>
          <w:szCs w:val="28"/>
        </w:rPr>
        <w:t xml:space="preserve">. После регистрации заявление с приложенными документами направляется </w:t>
      </w:r>
      <w:r w:rsidR="00DD3B29">
        <w:rPr>
          <w:sz w:val="28"/>
          <w:szCs w:val="28"/>
        </w:rPr>
        <w:t>г</w:t>
      </w:r>
      <w:r w:rsidRPr="00731223">
        <w:rPr>
          <w:sz w:val="28"/>
          <w:szCs w:val="28"/>
        </w:rPr>
        <w:t xml:space="preserve">лавой </w:t>
      </w:r>
      <w:r w:rsidR="00F315E9">
        <w:rPr>
          <w:sz w:val="28"/>
          <w:szCs w:val="28"/>
        </w:rPr>
        <w:t>местной администрации Баксанского муниципального района</w:t>
      </w:r>
      <w:r w:rsidRPr="00731223">
        <w:rPr>
          <w:sz w:val="28"/>
          <w:szCs w:val="28"/>
        </w:rPr>
        <w:t xml:space="preserve"> в </w:t>
      </w:r>
      <w:r w:rsidR="00F315E9">
        <w:rPr>
          <w:sz w:val="28"/>
          <w:szCs w:val="28"/>
        </w:rPr>
        <w:t>отдел</w:t>
      </w:r>
      <w:r w:rsidRPr="00731223">
        <w:rPr>
          <w:sz w:val="28"/>
          <w:szCs w:val="28"/>
        </w:rPr>
        <w:t xml:space="preserve"> архитектуры и градостроительства </w:t>
      </w:r>
      <w:r w:rsidR="00F315E9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администрации </w:t>
      </w:r>
      <w:r w:rsidR="00F315E9">
        <w:rPr>
          <w:sz w:val="28"/>
          <w:szCs w:val="28"/>
        </w:rPr>
        <w:t>Баксанского муниципального района</w:t>
      </w:r>
      <w:r w:rsidR="00F315E9" w:rsidRPr="005F2BB4">
        <w:rPr>
          <w:sz w:val="28"/>
          <w:szCs w:val="28"/>
        </w:rPr>
        <w:t xml:space="preserve"> </w:t>
      </w:r>
      <w:r w:rsidR="00F315E9">
        <w:rPr>
          <w:sz w:val="28"/>
          <w:szCs w:val="28"/>
        </w:rPr>
        <w:t xml:space="preserve">  </w:t>
      </w:r>
      <w:r w:rsidRPr="00731223">
        <w:rPr>
          <w:sz w:val="28"/>
          <w:szCs w:val="28"/>
        </w:rPr>
        <w:t>для рассмотрения.</w:t>
      </w:r>
    </w:p>
    <w:p w14:paraId="68A25CFF" w14:textId="178D5641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5</w:t>
      </w:r>
      <w:r w:rsidRPr="00731223">
        <w:rPr>
          <w:sz w:val="28"/>
          <w:szCs w:val="28"/>
        </w:rPr>
        <w:t xml:space="preserve">. </w:t>
      </w:r>
      <w:r w:rsidR="00F315E9">
        <w:rPr>
          <w:sz w:val="28"/>
          <w:szCs w:val="28"/>
        </w:rPr>
        <w:t>Отдел</w:t>
      </w:r>
      <w:r w:rsidRPr="00731223">
        <w:rPr>
          <w:sz w:val="28"/>
          <w:szCs w:val="28"/>
        </w:rPr>
        <w:t xml:space="preserve"> архитектуры и градостроительства </w:t>
      </w:r>
      <w:r w:rsidR="00F315E9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администрации </w:t>
      </w:r>
      <w:r w:rsidR="00F315E9">
        <w:rPr>
          <w:sz w:val="28"/>
          <w:szCs w:val="28"/>
        </w:rPr>
        <w:t>Баксанского муниципального района</w:t>
      </w:r>
      <w:r w:rsidR="00F315E9" w:rsidRPr="005F2BB4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самостоятельно осуществляет согласование с уполномоченными органами, необходимое для принятия решения о выдаче разрешения или об отказе в его выдаче. </w:t>
      </w:r>
    </w:p>
    <w:p w14:paraId="37D68B3D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6</w:t>
      </w:r>
      <w:r w:rsidRPr="00731223">
        <w:rPr>
          <w:sz w:val="28"/>
          <w:szCs w:val="28"/>
        </w:rPr>
        <w:t>. Решение о выдаче разрешения оформляется разрешением согласно установленной форме. Решение об отказе в выдаче разрешения оформляется в письменной форме в виде письма. Решение о выдаче разрешения или об отказе в его выдаче направляется заявителю в течение двух месяцев со дня приема документов.</w:t>
      </w:r>
    </w:p>
    <w:p w14:paraId="3CA86C84" w14:textId="1966101B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7</w:t>
      </w:r>
      <w:r w:rsidRPr="00731223">
        <w:rPr>
          <w:sz w:val="28"/>
          <w:szCs w:val="28"/>
        </w:rPr>
        <w:t xml:space="preserve">. Решение об отказе в выдаче разрешения должно быть мотивировано и принято </w:t>
      </w:r>
      <w:r w:rsidR="00F315E9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администрацией </w:t>
      </w:r>
      <w:r w:rsidR="00F315E9">
        <w:rPr>
          <w:sz w:val="28"/>
          <w:szCs w:val="28"/>
        </w:rPr>
        <w:t>Баксанского муниципального района</w:t>
      </w:r>
      <w:r w:rsidR="00F315E9" w:rsidRPr="005F2BB4">
        <w:rPr>
          <w:sz w:val="28"/>
          <w:szCs w:val="28"/>
        </w:rPr>
        <w:t xml:space="preserve"> </w:t>
      </w:r>
      <w:r w:rsidR="00F315E9">
        <w:rPr>
          <w:sz w:val="28"/>
          <w:szCs w:val="28"/>
        </w:rPr>
        <w:t xml:space="preserve">   </w:t>
      </w:r>
      <w:r w:rsidRPr="00731223">
        <w:rPr>
          <w:sz w:val="28"/>
          <w:szCs w:val="28"/>
        </w:rPr>
        <w:t>по следующим основаниям:</w:t>
      </w:r>
    </w:p>
    <w:p w14:paraId="2457D720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>1) несоответствие проекта рекламной конструкции и ее территориального размещения требованиям технического регламента;</w:t>
      </w:r>
    </w:p>
    <w:p w14:paraId="58E4B1ED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конструкций;</w:t>
      </w:r>
    </w:p>
    <w:p w14:paraId="588ABFFE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>3) нарушение требований нормативных актов по безопасности движения транспорта;</w:t>
      </w:r>
    </w:p>
    <w:p w14:paraId="5DF44684" w14:textId="3A5BB5D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 xml:space="preserve">4) нарушение внешнего архитектурного облика сложившейся застройки </w:t>
      </w:r>
      <w:r w:rsidR="00F315E9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;</w:t>
      </w:r>
    </w:p>
    <w:p w14:paraId="7F422E96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14:paraId="29021B44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 xml:space="preserve">6) </w:t>
      </w:r>
      <w:r>
        <w:rPr>
          <w:sz w:val="28"/>
          <w:szCs w:val="28"/>
        </w:rPr>
        <w:t>нарушение требований, установленных частями 5.1, 5.6, 5.7 статьи 19 Федерального закона от 13 марта 2006 г. № 38-ФЗ «О рекламе».</w:t>
      </w:r>
    </w:p>
    <w:p w14:paraId="50DCD366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8</w:t>
      </w:r>
      <w:r w:rsidRPr="00731223">
        <w:rPr>
          <w:sz w:val="28"/>
          <w:szCs w:val="28"/>
        </w:rPr>
        <w:t xml:space="preserve">. Разрешение выдается на каждую рекламную конструкцию на срок действия договора на установку и эксплуатацию рекламной конструкции. </w:t>
      </w:r>
    </w:p>
    <w:p w14:paraId="42A6C5C6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9</w:t>
      </w:r>
      <w:r w:rsidRPr="00731223">
        <w:rPr>
          <w:sz w:val="28"/>
          <w:szCs w:val="28"/>
        </w:rPr>
        <w:t>. Предельные сроки, на которые могут заключаться договоры на установку и эксплуатацию рекламных конструкций составляют 8-10 лет.</w:t>
      </w:r>
    </w:p>
    <w:p w14:paraId="12FE0EF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В случае, если владелец рекламной конструкции является собственником недвижимого имущества, к которому присоединяется рекламная конструкция, </w:t>
      </w:r>
      <w:r w:rsidRPr="00731223">
        <w:rPr>
          <w:sz w:val="28"/>
          <w:szCs w:val="28"/>
        </w:rPr>
        <w:lastRenderedPageBreak/>
        <w:t xml:space="preserve">разрешение выдается на срок, указанный в заявлении, при условии соответствия указанного срока предельным срокам. </w:t>
      </w:r>
    </w:p>
    <w:p w14:paraId="379162B0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Разрешение в отношении временной рекламной конструкции выдается на срок, указанный в заявлении, но не более чем на двенадцать месяцев.</w:t>
      </w:r>
    </w:p>
    <w:p w14:paraId="5F83D9EB" w14:textId="4A9DD70D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</w:t>
      </w:r>
      <w:r>
        <w:rPr>
          <w:sz w:val="28"/>
          <w:szCs w:val="28"/>
        </w:rPr>
        <w:t>10</w:t>
      </w:r>
      <w:r w:rsidRPr="00731223">
        <w:rPr>
          <w:sz w:val="28"/>
          <w:szCs w:val="28"/>
        </w:rPr>
        <w:t xml:space="preserve">. Лицо, которому выдано разрешение на установку рекламной конструкции, обязано уведомлять </w:t>
      </w:r>
      <w:r w:rsidR="00F315E9">
        <w:rPr>
          <w:sz w:val="28"/>
          <w:szCs w:val="28"/>
        </w:rPr>
        <w:t xml:space="preserve">местную </w:t>
      </w:r>
      <w:r w:rsidRPr="00731223">
        <w:rPr>
          <w:sz w:val="28"/>
          <w:szCs w:val="28"/>
        </w:rPr>
        <w:t xml:space="preserve">администрацию </w:t>
      </w:r>
      <w:r w:rsidR="00F315E9">
        <w:rPr>
          <w:sz w:val="28"/>
          <w:szCs w:val="28"/>
        </w:rPr>
        <w:t>Баксанского муниципального района</w:t>
      </w:r>
      <w:r w:rsidR="00F315E9" w:rsidRPr="005F2BB4">
        <w:rPr>
          <w:sz w:val="28"/>
          <w:szCs w:val="28"/>
        </w:rPr>
        <w:t xml:space="preserve"> </w:t>
      </w:r>
      <w:r w:rsidR="00F315E9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о всех фактах возникновения у третьих лиц прав в отношении этой рекламной конструкции (сдача рекламной конструкции в аренду, внесение рекламной конструкции в качестве вклада по договору простого товарищества, заключение договора доверительного управления, иные факты).</w:t>
      </w:r>
    </w:p>
    <w:p w14:paraId="604C005C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9.1</w:t>
      </w:r>
      <w:r>
        <w:rPr>
          <w:sz w:val="28"/>
          <w:szCs w:val="28"/>
        </w:rPr>
        <w:t>1</w:t>
      </w:r>
      <w:r w:rsidRPr="00731223">
        <w:rPr>
          <w:sz w:val="28"/>
          <w:szCs w:val="28"/>
        </w:rPr>
        <w:t xml:space="preserve">. </w:t>
      </w:r>
      <w:r w:rsidRPr="009C32A3">
        <w:rPr>
          <w:sz w:val="28"/>
          <w:szCs w:val="28"/>
        </w:rPr>
        <w:t>Рекламораспространитель обязан восстановить благоустройство территории</w:t>
      </w:r>
      <w:r>
        <w:rPr>
          <w:sz w:val="28"/>
          <w:szCs w:val="28"/>
        </w:rPr>
        <w:t xml:space="preserve"> после установки</w:t>
      </w:r>
      <w:r w:rsidRPr="009C32A3">
        <w:rPr>
          <w:sz w:val="28"/>
          <w:szCs w:val="28"/>
        </w:rPr>
        <w:t xml:space="preserve"> средства размещения наружной рекламы.</w:t>
      </w:r>
    </w:p>
    <w:p w14:paraId="5EB6AA27" w14:textId="77777777" w:rsidR="002B4191" w:rsidRPr="00F315E9" w:rsidRDefault="002B4191" w:rsidP="0093114B">
      <w:pPr>
        <w:ind w:left="-851" w:firstLine="567"/>
        <w:jc w:val="center"/>
        <w:rPr>
          <w:b/>
          <w:sz w:val="28"/>
          <w:szCs w:val="28"/>
        </w:rPr>
      </w:pPr>
    </w:p>
    <w:p w14:paraId="20AA871E" w14:textId="638A9BAB" w:rsidR="002B4191" w:rsidRPr="00F315E9" w:rsidRDefault="002B4191" w:rsidP="0093114B">
      <w:pPr>
        <w:spacing w:line="240" w:lineRule="exact"/>
        <w:ind w:left="-851" w:firstLine="567"/>
        <w:jc w:val="center"/>
        <w:rPr>
          <w:b/>
          <w:sz w:val="28"/>
          <w:szCs w:val="28"/>
        </w:rPr>
      </w:pPr>
      <w:bookmarkStart w:id="133" w:name="_Toc127181546"/>
      <w:r w:rsidRPr="00F315E9">
        <w:rPr>
          <w:b/>
          <w:sz w:val="28"/>
          <w:szCs w:val="28"/>
        </w:rPr>
        <w:t>10. Порядок аннулирования и признания недействительным разрешения на установку рекламной конструкции</w:t>
      </w:r>
      <w:bookmarkEnd w:id="133"/>
    </w:p>
    <w:p w14:paraId="511F031F" w14:textId="77777777" w:rsidR="00C703A3" w:rsidRPr="00C703A3" w:rsidRDefault="00C703A3" w:rsidP="0093114B">
      <w:pPr>
        <w:ind w:left="-851" w:firstLine="567"/>
        <w:jc w:val="both"/>
        <w:rPr>
          <w:sz w:val="28"/>
          <w:szCs w:val="28"/>
        </w:rPr>
      </w:pPr>
    </w:p>
    <w:p w14:paraId="490E416C" w14:textId="004C219A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10.1. Решение об аннулировании разрешения на установку рекламной конструкции принимается </w:t>
      </w:r>
      <w:r w:rsidR="00F315E9">
        <w:rPr>
          <w:sz w:val="28"/>
          <w:szCs w:val="28"/>
        </w:rPr>
        <w:t xml:space="preserve">местной администрацией </w:t>
      </w:r>
      <w:r w:rsidR="00F315E9" w:rsidRPr="005F2BB4">
        <w:rPr>
          <w:sz w:val="28"/>
          <w:szCs w:val="28"/>
        </w:rPr>
        <w:t xml:space="preserve"> </w:t>
      </w:r>
      <w:r w:rsidR="00F315E9">
        <w:rPr>
          <w:sz w:val="28"/>
          <w:szCs w:val="28"/>
        </w:rPr>
        <w:t xml:space="preserve">Баксанского муниципального района </w:t>
      </w:r>
      <w:r w:rsidRPr="00731223">
        <w:rPr>
          <w:sz w:val="28"/>
          <w:szCs w:val="28"/>
        </w:rPr>
        <w:t xml:space="preserve">и оформляется постановлением </w:t>
      </w:r>
      <w:r w:rsidR="00705002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администрации </w:t>
      </w:r>
      <w:r w:rsidR="00705002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 xml:space="preserve">. Постановление </w:t>
      </w:r>
      <w:r w:rsidR="00705002">
        <w:rPr>
          <w:sz w:val="28"/>
          <w:szCs w:val="28"/>
        </w:rPr>
        <w:t xml:space="preserve">местной </w:t>
      </w:r>
      <w:r w:rsidRPr="00731223">
        <w:rPr>
          <w:sz w:val="28"/>
          <w:szCs w:val="28"/>
        </w:rPr>
        <w:t xml:space="preserve">администрации </w:t>
      </w:r>
      <w:r w:rsidR="00705002">
        <w:rPr>
          <w:sz w:val="28"/>
          <w:szCs w:val="28"/>
        </w:rPr>
        <w:t xml:space="preserve">Баксанского муниципального района </w:t>
      </w:r>
      <w:r w:rsidRPr="00731223">
        <w:rPr>
          <w:sz w:val="28"/>
          <w:szCs w:val="28"/>
        </w:rPr>
        <w:t>об аннулировании разрешения направляется владельцу рекламной конструкции.</w:t>
      </w:r>
    </w:p>
    <w:p w14:paraId="42F09690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10.2. Решение об аннулировании разрешения принимается:</w:t>
      </w:r>
    </w:p>
    <w:p w14:paraId="22CCF359" w14:textId="21BC7512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1) в течение месяца со дня направления владельцем рекламной конструкции уведомления в письменной форме о своем отказе от дальнейшего использования разрешения в </w:t>
      </w:r>
      <w:r w:rsidR="00705002">
        <w:rPr>
          <w:sz w:val="28"/>
          <w:szCs w:val="28"/>
        </w:rPr>
        <w:t xml:space="preserve">местную </w:t>
      </w:r>
      <w:r w:rsidRPr="00731223">
        <w:rPr>
          <w:sz w:val="28"/>
          <w:szCs w:val="28"/>
        </w:rPr>
        <w:t xml:space="preserve">администрацию </w:t>
      </w:r>
      <w:r w:rsidR="00705002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;</w:t>
      </w:r>
    </w:p>
    <w:p w14:paraId="2BA0596D" w14:textId="2EAA0DC2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2) в течение месяца с момента направления собственником или иным законным владельцем недвижимого имущества, к которому присоединена рекламная конструкция, документа, подтверждающего прекращение договора, заключенного между таким собственником или таким владельцем недвижимого имущества и владельцем рекламной конструкции в </w:t>
      </w:r>
      <w:r w:rsidR="00705002">
        <w:rPr>
          <w:sz w:val="28"/>
          <w:szCs w:val="28"/>
        </w:rPr>
        <w:t xml:space="preserve">местную </w:t>
      </w:r>
      <w:r w:rsidR="00705002" w:rsidRPr="00731223">
        <w:rPr>
          <w:sz w:val="28"/>
          <w:szCs w:val="28"/>
        </w:rPr>
        <w:t xml:space="preserve">администрацию </w:t>
      </w:r>
      <w:r w:rsidR="00705002">
        <w:rPr>
          <w:sz w:val="28"/>
          <w:szCs w:val="28"/>
        </w:rPr>
        <w:t>Баксанского муниципального района</w:t>
      </w:r>
      <w:r w:rsidRPr="00731223">
        <w:rPr>
          <w:sz w:val="28"/>
          <w:szCs w:val="28"/>
        </w:rPr>
        <w:t>;</w:t>
      </w:r>
    </w:p>
    <w:p w14:paraId="41937800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3) в случае,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разрешения;</w:t>
      </w:r>
    </w:p>
    <w:p w14:paraId="516F63D4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4) в случае, если рекламная конструкция используется не в целях распространения рекламы, социальной рекламы;</w:t>
      </w:r>
    </w:p>
    <w:p w14:paraId="39558EF6" w14:textId="0B2CABBD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5) в случае, если разрешение выдано лицу, заключившему договор на установку и эксплуатацию рекламной конструкции с нарушением требований, установленных частями 5.1, 5.6, 5.7 </w:t>
      </w:r>
      <w:r>
        <w:rPr>
          <w:sz w:val="28"/>
          <w:szCs w:val="28"/>
        </w:rPr>
        <w:t>ст</w:t>
      </w:r>
      <w:r w:rsidR="00C703A3">
        <w:rPr>
          <w:sz w:val="28"/>
          <w:szCs w:val="28"/>
        </w:rPr>
        <w:t xml:space="preserve">атьи </w:t>
      </w:r>
      <w:r>
        <w:rPr>
          <w:sz w:val="28"/>
          <w:szCs w:val="28"/>
        </w:rPr>
        <w:t xml:space="preserve">19 </w:t>
      </w:r>
      <w:r w:rsidRPr="00731223">
        <w:rPr>
          <w:sz w:val="28"/>
          <w:szCs w:val="28"/>
        </w:rPr>
        <w:t xml:space="preserve">Федерального закона </w:t>
      </w:r>
      <w:r w:rsidR="00C703A3">
        <w:rPr>
          <w:sz w:val="28"/>
          <w:szCs w:val="28"/>
        </w:rPr>
        <w:br/>
      </w:r>
      <w:r w:rsidRPr="00731223">
        <w:rPr>
          <w:sz w:val="28"/>
          <w:szCs w:val="28"/>
        </w:rPr>
        <w:t>от 13</w:t>
      </w:r>
      <w:r w:rsidR="00C703A3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2006 г.</w:t>
      </w:r>
      <w:r w:rsidRPr="0073122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38-ФЗ, либо результаты аукциона или конкурса признаны недействительными в соответствии с законодательством Российской Федерации;</w:t>
      </w:r>
    </w:p>
    <w:p w14:paraId="225A5021" w14:textId="2D8350C9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6) в случае нарушения требований, установленных частью 9.3 Федерального закона от 13</w:t>
      </w:r>
      <w:r w:rsidR="00C703A3">
        <w:rPr>
          <w:sz w:val="28"/>
          <w:szCs w:val="28"/>
        </w:rPr>
        <w:t xml:space="preserve"> марта </w:t>
      </w:r>
      <w:r w:rsidRPr="00731223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73122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>38-ФЗ</w:t>
      </w:r>
      <w:r w:rsidR="00472CF8">
        <w:rPr>
          <w:sz w:val="28"/>
          <w:szCs w:val="28"/>
        </w:rPr>
        <w:t>.</w:t>
      </w:r>
    </w:p>
    <w:p w14:paraId="7DC0D6E1" w14:textId="764380FB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lastRenderedPageBreak/>
        <w:t>10.3</w:t>
      </w:r>
      <w:r w:rsidR="00472CF8">
        <w:rPr>
          <w:sz w:val="28"/>
          <w:szCs w:val="28"/>
        </w:rPr>
        <w:t>.</w:t>
      </w:r>
      <w:r w:rsidRPr="00731223">
        <w:rPr>
          <w:sz w:val="28"/>
          <w:szCs w:val="28"/>
        </w:rPr>
        <w:t xml:space="preserve"> Разрешение может быть признано недействительным в судебном порядке в случаях, предусмотренных Федер</w:t>
      </w:r>
      <w:r>
        <w:rPr>
          <w:sz w:val="28"/>
          <w:szCs w:val="28"/>
        </w:rPr>
        <w:t xml:space="preserve">альным законом от </w:t>
      </w:r>
      <w:r w:rsidR="00C703A3">
        <w:rPr>
          <w:sz w:val="28"/>
          <w:szCs w:val="28"/>
        </w:rPr>
        <w:br/>
      </w:r>
      <w:r>
        <w:rPr>
          <w:sz w:val="28"/>
          <w:szCs w:val="28"/>
        </w:rPr>
        <w:t>13</w:t>
      </w:r>
      <w:r w:rsidR="00C703A3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2006 г. № </w:t>
      </w:r>
      <w:r w:rsidRPr="00731223">
        <w:rPr>
          <w:sz w:val="28"/>
          <w:szCs w:val="28"/>
        </w:rPr>
        <w:t>38-ФЗ.</w:t>
      </w:r>
    </w:p>
    <w:p w14:paraId="6A006E3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2D915D8B" w14:textId="77777777" w:rsidR="002B4191" w:rsidRPr="00705002" w:rsidRDefault="002B4191" w:rsidP="0093114B">
      <w:pPr>
        <w:pStyle w:val="2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4" w:name="_Toc127181547"/>
      <w:r w:rsidRPr="007050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11. Демонтаж рекламной конструкции</w:t>
      </w:r>
      <w:bookmarkEnd w:id="134"/>
    </w:p>
    <w:p w14:paraId="52A659DA" w14:textId="77777777" w:rsidR="00C703A3" w:rsidRPr="00C703A3" w:rsidRDefault="00C703A3" w:rsidP="0093114B">
      <w:pPr>
        <w:ind w:left="-851" w:firstLine="567"/>
      </w:pPr>
    </w:p>
    <w:p w14:paraId="3CBE795C" w14:textId="06F84806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11.1. Демонтаж рекламной конструкции осуществляется на основании предписания </w:t>
      </w:r>
      <w:r w:rsidR="00705002">
        <w:rPr>
          <w:sz w:val="28"/>
          <w:szCs w:val="28"/>
        </w:rPr>
        <w:t xml:space="preserve">местной </w:t>
      </w:r>
      <w:r w:rsidR="00705002" w:rsidRPr="00731223">
        <w:rPr>
          <w:sz w:val="28"/>
          <w:szCs w:val="28"/>
        </w:rPr>
        <w:t>администраци</w:t>
      </w:r>
      <w:r w:rsidR="00705002">
        <w:rPr>
          <w:sz w:val="28"/>
          <w:szCs w:val="28"/>
        </w:rPr>
        <w:t>и</w:t>
      </w:r>
      <w:r w:rsidR="00705002" w:rsidRPr="00731223">
        <w:rPr>
          <w:sz w:val="28"/>
          <w:szCs w:val="28"/>
        </w:rPr>
        <w:t xml:space="preserve"> </w:t>
      </w:r>
      <w:r w:rsidR="00705002">
        <w:rPr>
          <w:sz w:val="28"/>
          <w:szCs w:val="28"/>
        </w:rPr>
        <w:t>Баксанского муниципального района</w:t>
      </w:r>
      <w:r w:rsidR="00705002" w:rsidRPr="00731223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в случаях, предусмотренных Федеральным законом </w:t>
      </w:r>
      <w:r>
        <w:rPr>
          <w:sz w:val="28"/>
          <w:szCs w:val="28"/>
        </w:rPr>
        <w:t>от 13</w:t>
      </w:r>
      <w:r w:rsidR="00C703A3">
        <w:rPr>
          <w:sz w:val="28"/>
          <w:szCs w:val="28"/>
        </w:rPr>
        <w:t xml:space="preserve"> марта </w:t>
      </w:r>
      <w:r w:rsidR="00705002">
        <w:rPr>
          <w:sz w:val="28"/>
          <w:szCs w:val="28"/>
        </w:rPr>
        <w:t xml:space="preserve">2006 года  </w:t>
      </w:r>
      <w:r>
        <w:rPr>
          <w:sz w:val="28"/>
          <w:szCs w:val="28"/>
        </w:rPr>
        <w:t xml:space="preserve">№ </w:t>
      </w:r>
      <w:r w:rsidRPr="00731223">
        <w:rPr>
          <w:sz w:val="28"/>
          <w:szCs w:val="28"/>
        </w:rPr>
        <w:t>38-ФЗ.</w:t>
      </w:r>
    </w:p>
    <w:p w14:paraId="72428C6B" w14:textId="0669B6C0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11.2. В случае аннулирования разрешения или признания его недействительным владелец рекламной конструкции, собственник или иной законный владелец соответствующего недвижимого имущества, к которому присоединена такая конструкция, обязан осуществить демонтаж рекламной конструкции на основании предписания </w:t>
      </w:r>
      <w:r w:rsidR="00705002">
        <w:rPr>
          <w:sz w:val="28"/>
          <w:szCs w:val="28"/>
        </w:rPr>
        <w:t xml:space="preserve">отдела архитектуры и градостроительства местной </w:t>
      </w:r>
      <w:r w:rsidRPr="00731223">
        <w:rPr>
          <w:sz w:val="28"/>
          <w:szCs w:val="28"/>
        </w:rPr>
        <w:t xml:space="preserve"> </w:t>
      </w:r>
      <w:r w:rsidR="00705002">
        <w:rPr>
          <w:sz w:val="28"/>
          <w:szCs w:val="28"/>
        </w:rPr>
        <w:t xml:space="preserve">администрации Баксанского муниципального района </w:t>
      </w:r>
      <w:r w:rsidRPr="00731223">
        <w:rPr>
          <w:sz w:val="28"/>
          <w:szCs w:val="28"/>
        </w:rPr>
        <w:t>в течение месяца, а также обязан удалить информацию, размещённую на такой рекламной конструкции, в течение тр</w:t>
      </w:r>
      <w:r w:rsidR="009347E5">
        <w:rPr>
          <w:sz w:val="28"/>
          <w:szCs w:val="28"/>
        </w:rPr>
        <w:t>е</w:t>
      </w:r>
      <w:r w:rsidRPr="00731223">
        <w:rPr>
          <w:sz w:val="28"/>
          <w:szCs w:val="28"/>
        </w:rPr>
        <w:t>х дней.</w:t>
      </w:r>
    </w:p>
    <w:p w14:paraId="7E11E871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11.3.</w:t>
      </w:r>
      <w:r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После демонтажа рекламной конструкции владелец рекламной конструкции обязан в течение двух дней привести земельный участок, здание или иной объект недвижимого имущества, к которому была присоединена рекламная конструкция, в прежнее состояние. </w:t>
      </w:r>
    </w:p>
    <w:p w14:paraId="100F35C2" w14:textId="6537DFF9" w:rsidR="002B4191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11.4. </w:t>
      </w:r>
      <w:r w:rsidRPr="000A159C">
        <w:rPr>
          <w:sz w:val="28"/>
          <w:szCs w:val="28"/>
        </w:rPr>
        <w:t>По требованию</w:t>
      </w:r>
      <w:r>
        <w:rPr>
          <w:sz w:val="28"/>
          <w:szCs w:val="28"/>
        </w:rPr>
        <w:t xml:space="preserve"> </w:t>
      </w:r>
      <w:r w:rsidR="00705002">
        <w:rPr>
          <w:sz w:val="28"/>
          <w:szCs w:val="28"/>
        </w:rPr>
        <w:t xml:space="preserve">местной </w:t>
      </w:r>
      <w:r>
        <w:rPr>
          <w:sz w:val="28"/>
          <w:szCs w:val="28"/>
        </w:rPr>
        <w:t>администрации</w:t>
      </w:r>
      <w:r w:rsidRPr="00731223">
        <w:rPr>
          <w:sz w:val="28"/>
          <w:szCs w:val="28"/>
        </w:rPr>
        <w:t xml:space="preserve"> </w:t>
      </w:r>
      <w:r w:rsidR="00705002">
        <w:rPr>
          <w:sz w:val="28"/>
          <w:szCs w:val="28"/>
        </w:rPr>
        <w:t>Баксанского муниципального района</w:t>
      </w:r>
      <w:r w:rsidR="00DD3B29" w:rsidRPr="000A159C">
        <w:rPr>
          <w:sz w:val="28"/>
          <w:szCs w:val="28"/>
        </w:rPr>
        <w:t xml:space="preserve"> </w:t>
      </w:r>
      <w:r w:rsidRPr="000A159C">
        <w:rPr>
          <w:sz w:val="28"/>
          <w:szCs w:val="28"/>
        </w:rPr>
        <w:t>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демонтажом, хранением или в необходимых случаях уничтожением рекламной конструкции.</w:t>
      </w:r>
    </w:p>
    <w:p w14:paraId="328E0CF3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11.5. </w:t>
      </w:r>
      <w:r w:rsidRPr="005518B8">
        <w:rPr>
          <w:sz w:val="28"/>
          <w:szCs w:val="28"/>
        </w:rPr>
        <w:t>Решение о выдаче предписания о демонтаже рекламной конструкции,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конструкции.</w:t>
      </w:r>
    </w:p>
    <w:p w14:paraId="0E9385F8" w14:textId="77777777" w:rsidR="002B4191" w:rsidRPr="00472CF8" w:rsidRDefault="002B4191" w:rsidP="0093114B">
      <w:pPr>
        <w:shd w:val="clear" w:color="auto" w:fill="FFFFFF"/>
        <w:ind w:left="-851" w:firstLine="567"/>
        <w:jc w:val="both"/>
        <w:rPr>
          <w:sz w:val="18"/>
          <w:szCs w:val="18"/>
        </w:rPr>
      </w:pPr>
      <w:r w:rsidRPr="009347E5">
        <w:rPr>
          <w:sz w:val="28"/>
          <w:szCs w:val="28"/>
        </w:rPr>
        <w:tab/>
      </w:r>
    </w:p>
    <w:p w14:paraId="4C873DB4" w14:textId="77777777" w:rsidR="002B4191" w:rsidRPr="00705002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5" w:name="_Toc127181548"/>
      <w:r w:rsidRPr="007050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12. Требования соответствия рекламных конструкций архитектурному облику сложившейся застройки. Ограничения, применяемые к рекламным конструкциям</w:t>
      </w:r>
      <w:bookmarkEnd w:id="135"/>
    </w:p>
    <w:p w14:paraId="3383A265" w14:textId="77777777" w:rsidR="009347E5" w:rsidRPr="00472CF8" w:rsidRDefault="009347E5" w:rsidP="0093114B">
      <w:pPr>
        <w:ind w:left="-851" w:firstLine="567"/>
        <w:rPr>
          <w:sz w:val="18"/>
          <w:szCs w:val="18"/>
        </w:rPr>
      </w:pPr>
    </w:p>
    <w:p w14:paraId="7B570E95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12.1. При размещении рекламных конструкций учитывается архитектурная среда сложившейся застройки. Рекламные конструкции, а также рекламные и информационные изображения, размещаемые на них, должны соответствовать градостроительной ситуации, улучшая визуальный образ, подчеркивая индивидуальность сложившейся застройки. Основные критерии, по которым обеспечивается соответствие:</w:t>
      </w:r>
    </w:p>
    <w:p w14:paraId="55D7756B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колористика – для оформления рекламных конструкций используются цвета, сочетающиеся с окружающим фоном;</w:t>
      </w:r>
    </w:p>
    <w:p w14:paraId="45C07D7C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стилистика окружающей среды - при проектировании рекламных конструкций учитывается пластика архитектуры, ее исторические особенности;</w:t>
      </w:r>
    </w:p>
    <w:p w14:paraId="049AE24E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lastRenderedPageBreak/>
        <w:t>пропорции и масштаб - размеры рекламных конструкций и элементов изображений соответствуют размерам окружающих объектов, учитывают особенности их архитектуры.</w:t>
      </w:r>
    </w:p>
    <w:p w14:paraId="44E87F2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12.2. Цветовое решение наземных рекламных конструкций должно отвечать сложившейся колорист</w:t>
      </w:r>
      <w:r>
        <w:rPr>
          <w:sz w:val="28"/>
          <w:szCs w:val="28"/>
        </w:rPr>
        <w:t>и</w:t>
      </w:r>
      <w:r w:rsidRPr="00731223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Pr="00731223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сложившейся застройки</w:t>
      </w:r>
      <w:r w:rsidRPr="00731223">
        <w:rPr>
          <w:sz w:val="28"/>
          <w:szCs w:val="28"/>
        </w:rPr>
        <w:t>:</w:t>
      </w:r>
    </w:p>
    <w:p w14:paraId="266323E9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гармонировать с архитектурно-пространственным окружением и другими элементами благоустройства и оборудования, улучшая внешний облик сложившейся застройки;</w:t>
      </w:r>
    </w:p>
    <w:p w14:paraId="44655738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иметь нейтральный унифицированный характер на основе ограниченного числа колеров.</w:t>
      </w:r>
    </w:p>
    <w:p w14:paraId="7ECFD44F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12.3. Рекламные конструкции (щитовые установки) выполняются, как правило, в двустороннем варианте. Щитовые установки, выполненные в одностороннем варианте, должны иметь декоративно оформленную обратную сторону.</w:t>
      </w:r>
    </w:p>
    <w:p w14:paraId="0610DA28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12.4. В границах перекрестка, квартала, локальной архитектурно-планировочной ситуации рекламные конструкции должно иметь единый упорядоченный характер.</w:t>
      </w:r>
    </w:p>
    <w:p w14:paraId="4F8DE2F5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12.5. Во избежание искажения целостности восприятия архитектуры фасадов зданий при размещении рекламных конструкц</w:t>
      </w:r>
      <w:r>
        <w:rPr>
          <w:sz w:val="28"/>
          <w:szCs w:val="28"/>
        </w:rPr>
        <w:t>ий площадь информационного поля</w:t>
      </w:r>
      <w:r w:rsidRPr="00731223">
        <w:rPr>
          <w:sz w:val="28"/>
          <w:szCs w:val="28"/>
        </w:rPr>
        <w:t xml:space="preserve"> рекламы должна составлять не более 3% глухой поверхности фасада. Запрещено закрывать витрины зданий и сооружений рекламоносителями. </w:t>
      </w:r>
    </w:p>
    <w:p w14:paraId="1148B436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12.6. Для малогабаритных рекламных конструкций рекомендуется предусмотреть внутреннюю подсветку рекламного поля при условии разработки данного раздела в составе проектной документации.</w:t>
      </w:r>
    </w:p>
    <w:p w14:paraId="2D3641FA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87675A">
        <w:rPr>
          <w:sz w:val="28"/>
          <w:szCs w:val="28"/>
        </w:rPr>
        <w:t>12.7. Минимальные расстояния между отдельно стоящими рекламными конструкциями, расположенными в одном направлении (на одной стороне проезда, улицы, магистрали, одном разделительном газоне) и предназначенными для обзора с одного направления, устанавливается в соответствии с ГОСТ Р 52044-2003 «Наружная реклама на автомобильных дорогах и территориях городских и сельских поселений».</w:t>
      </w:r>
    </w:p>
    <w:p w14:paraId="158DDCCE" w14:textId="0B43E2F9" w:rsidR="002B4191" w:rsidRPr="00CC12F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12.8. </w:t>
      </w:r>
      <w:r w:rsidRPr="00CC12F3">
        <w:rPr>
          <w:sz w:val="28"/>
          <w:szCs w:val="28"/>
        </w:rPr>
        <w:t>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</w:t>
      </w:r>
      <w:r w:rsidR="00705002">
        <w:rPr>
          <w:sz w:val="28"/>
          <w:szCs w:val="28"/>
        </w:rPr>
        <w:t xml:space="preserve">ода </w:t>
      </w:r>
      <w:r w:rsidRPr="00CC12F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12F3">
        <w:rPr>
          <w:sz w:val="28"/>
          <w:szCs w:val="28"/>
        </w:rPr>
        <w:t xml:space="preserve"> 73-ФЗ </w:t>
      </w:r>
      <w:r>
        <w:rPr>
          <w:sz w:val="28"/>
          <w:szCs w:val="28"/>
        </w:rPr>
        <w:t>«</w:t>
      </w:r>
      <w:r w:rsidRPr="00CC12F3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sz w:val="28"/>
          <w:szCs w:val="28"/>
        </w:rPr>
        <w:t>»</w:t>
      </w:r>
      <w:r w:rsidRPr="00CC12F3">
        <w:rPr>
          <w:sz w:val="28"/>
          <w:szCs w:val="28"/>
        </w:rPr>
        <w:t>, с соблюдением требований к рекламе и ее распространению</w:t>
      </w:r>
      <w:r>
        <w:rPr>
          <w:sz w:val="28"/>
          <w:szCs w:val="28"/>
        </w:rPr>
        <w:t xml:space="preserve">, установленными </w:t>
      </w:r>
      <w:r w:rsidRPr="00731223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от 13</w:t>
      </w:r>
      <w:r w:rsidR="009347E5">
        <w:rPr>
          <w:sz w:val="28"/>
          <w:szCs w:val="28"/>
        </w:rPr>
        <w:t xml:space="preserve"> марта </w:t>
      </w:r>
      <w:r w:rsidR="00705002">
        <w:rPr>
          <w:sz w:val="28"/>
          <w:szCs w:val="28"/>
        </w:rPr>
        <w:t xml:space="preserve">2006 года </w:t>
      </w:r>
      <w:r>
        <w:rPr>
          <w:sz w:val="28"/>
          <w:szCs w:val="28"/>
        </w:rPr>
        <w:t xml:space="preserve"> № </w:t>
      </w:r>
      <w:r w:rsidRPr="00731223">
        <w:rPr>
          <w:sz w:val="28"/>
          <w:szCs w:val="28"/>
        </w:rPr>
        <w:t>38-ФЗ</w:t>
      </w:r>
      <w:r>
        <w:rPr>
          <w:sz w:val="28"/>
          <w:szCs w:val="28"/>
        </w:rPr>
        <w:t xml:space="preserve"> «О рекламе».</w:t>
      </w:r>
    </w:p>
    <w:p w14:paraId="7E5C7B2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12.</w:t>
      </w:r>
      <w:r>
        <w:rPr>
          <w:sz w:val="28"/>
          <w:szCs w:val="28"/>
        </w:rPr>
        <w:t>9</w:t>
      </w:r>
      <w:r w:rsidRPr="00731223">
        <w:rPr>
          <w:sz w:val="28"/>
          <w:szCs w:val="28"/>
        </w:rPr>
        <w:t>. На одной улице (площади) устанавливаются рекламные конструкции, сохраняющие между собой стилистическое единство.</w:t>
      </w:r>
    </w:p>
    <w:p w14:paraId="3CEDDA2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12.10</w:t>
      </w:r>
      <w:r w:rsidRPr="00731223">
        <w:rPr>
          <w:sz w:val="28"/>
          <w:szCs w:val="28"/>
        </w:rPr>
        <w:t xml:space="preserve">. Средства наружной рекламы или отдельных их частей не должны размещаться: </w:t>
      </w:r>
    </w:p>
    <w:p w14:paraId="0BD76A48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на одной опоре с дорожными знаками и светофорами;</w:t>
      </w:r>
    </w:p>
    <w:p w14:paraId="36D85ED5" w14:textId="77777777" w:rsid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 xml:space="preserve">на железнодорожных переездах, в туннелях и под путепроводами; </w:t>
      </w:r>
    </w:p>
    <w:p w14:paraId="62150AA5" w14:textId="75075F1A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lastRenderedPageBreak/>
        <w:t>над въездами в туннели и выездами из туннелей;</w:t>
      </w:r>
    </w:p>
    <w:p w14:paraId="5C464883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над проезжей частью;</w:t>
      </w:r>
    </w:p>
    <w:p w14:paraId="0F58AB00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>на дорожных ограждениях и направляющих устройствах;</w:t>
      </w:r>
    </w:p>
    <w:p w14:paraId="57A4D792" w14:textId="77777777" w:rsidR="002B4191" w:rsidRPr="009347E5" w:rsidRDefault="002B4191" w:rsidP="0093114B">
      <w:pPr>
        <w:tabs>
          <w:tab w:val="left" w:pos="993"/>
        </w:tabs>
        <w:ind w:left="-851" w:firstLine="567"/>
        <w:jc w:val="both"/>
        <w:rPr>
          <w:sz w:val="28"/>
          <w:szCs w:val="28"/>
        </w:rPr>
      </w:pPr>
      <w:r w:rsidRPr="009347E5">
        <w:rPr>
          <w:sz w:val="28"/>
          <w:szCs w:val="28"/>
        </w:rPr>
        <w:t xml:space="preserve">на подпорных стенах, деревьях, скалах, не являющихся частью дорожной инфраструктуры, и других природных объектах. </w:t>
      </w:r>
    </w:p>
    <w:p w14:paraId="69EEDB32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12.11</w:t>
      </w:r>
      <w:r w:rsidRPr="00731223">
        <w:rPr>
          <w:sz w:val="28"/>
          <w:szCs w:val="28"/>
        </w:rPr>
        <w:t>. Допускается размещение рекламных конструкций на конструктивно выделенных бортовым камнем или защитными ограждениями разделительных полосах, в том числе на газонах, разделяющих транспортные потоки, и центральных частях перекрестков с круговым движением, за пределами границ коридора безопасности, определяемых в соответствии с требованиями к территориальному размещению рекламных конструкций, указанных в ГОСТ Р 52044-2003.</w:t>
      </w:r>
    </w:p>
    <w:p w14:paraId="0B5C013B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12.12</w:t>
      </w:r>
      <w:r w:rsidRPr="00731223">
        <w:rPr>
          <w:sz w:val="28"/>
          <w:szCs w:val="28"/>
        </w:rPr>
        <w:t>. Не допускается размещение рекламы путем нанесения либо вкрапления, с использованием строительных материалов, краски, дорожной разметки и т.п., в поверхность автомобильных дорог и улиц.</w:t>
      </w:r>
    </w:p>
    <w:p w14:paraId="63A7F5C5" w14:textId="77777777" w:rsidR="002B4191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12.13</w:t>
      </w:r>
      <w:r w:rsidRPr="00731223">
        <w:rPr>
          <w:sz w:val="28"/>
          <w:szCs w:val="28"/>
        </w:rPr>
        <w:t>. Рекламно-информационные знаки не могут размещаться в одном створе с дорожными знаками и ограничивать их видимость или мешать их восприятию водителями транспортных средств и пешеходами.</w:t>
      </w:r>
    </w:p>
    <w:p w14:paraId="3D8C6F64" w14:textId="77777777" w:rsidR="002B4191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4F9A2D96" w14:textId="77777777" w:rsidR="002B4191" w:rsidRPr="00705002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6" w:name="_Toc93649298"/>
      <w:bookmarkStart w:id="137" w:name="_Toc127181549"/>
      <w:r w:rsidRPr="0070500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13. Распространение наружной рекламы на объектах культурного наследия, их территориях</w:t>
      </w:r>
      <w:bookmarkEnd w:id="136"/>
      <w:bookmarkEnd w:id="137"/>
    </w:p>
    <w:p w14:paraId="34D4A619" w14:textId="77777777" w:rsidR="009347E5" w:rsidRPr="009347E5" w:rsidRDefault="009347E5" w:rsidP="0093114B">
      <w:pPr>
        <w:ind w:left="-851" w:firstLine="567"/>
      </w:pPr>
    </w:p>
    <w:p w14:paraId="68D3C0A9" w14:textId="7DEFCE64" w:rsidR="002B4191" w:rsidRPr="008C7D15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C7D15">
        <w:rPr>
          <w:sz w:val="28"/>
          <w:szCs w:val="28"/>
        </w:rPr>
        <w:t xml:space="preserve">.1. Рекламные конструкции </w:t>
      </w:r>
      <w:r w:rsidR="005C55C4">
        <w:rPr>
          <w:sz w:val="28"/>
          <w:szCs w:val="28"/>
        </w:rPr>
        <w:t xml:space="preserve">на территории </w:t>
      </w:r>
      <w:r w:rsidR="0093114B">
        <w:rPr>
          <w:sz w:val="28"/>
          <w:szCs w:val="28"/>
        </w:rPr>
        <w:t>Баксанского муниципального района</w:t>
      </w:r>
      <w:r w:rsidRPr="008C7D15">
        <w:rPr>
          <w:sz w:val="28"/>
          <w:szCs w:val="28"/>
        </w:rPr>
        <w:t xml:space="preserve"> размещаются, в том числе, на территориях размещения объектов культурного наследия</w:t>
      </w:r>
      <w:r>
        <w:rPr>
          <w:sz w:val="28"/>
          <w:szCs w:val="28"/>
        </w:rPr>
        <w:t xml:space="preserve"> (приложение 7)</w:t>
      </w:r>
      <w:r w:rsidRPr="008C7D15">
        <w:rPr>
          <w:sz w:val="28"/>
          <w:szCs w:val="28"/>
        </w:rPr>
        <w:t>.</w:t>
      </w:r>
    </w:p>
    <w:p w14:paraId="1E930630" w14:textId="72E3DBC8" w:rsidR="002B4191" w:rsidRPr="008C7D15" w:rsidRDefault="002B4191" w:rsidP="0093114B">
      <w:pPr>
        <w:ind w:left="-851" w:firstLine="567"/>
        <w:jc w:val="both"/>
        <w:rPr>
          <w:sz w:val="28"/>
          <w:szCs w:val="28"/>
        </w:rPr>
      </w:pPr>
      <w:r w:rsidRPr="008C7D1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C7D15">
        <w:rPr>
          <w:sz w:val="28"/>
          <w:szCs w:val="28"/>
        </w:rPr>
        <w:t>.2. В соответствии со ст</w:t>
      </w:r>
      <w:r w:rsidR="009347E5">
        <w:rPr>
          <w:sz w:val="28"/>
          <w:szCs w:val="28"/>
        </w:rPr>
        <w:t>атьей</w:t>
      </w:r>
      <w:r w:rsidRPr="008C7D15">
        <w:rPr>
          <w:sz w:val="28"/>
          <w:szCs w:val="28"/>
        </w:rPr>
        <w:t xml:space="preserve"> 19 Федерального закона от </w:t>
      </w:r>
      <w:r w:rsidR="009347E5">
        <w:rPr>
          <w:sz w:val="28"/>
          <w:szCs w:val="28"/>
        </w:rPr>
        <w:br/>
      </w:r>
      <w:r w:rsidRPr="008C7D15">
        <w:rPr>
          <w:sz w:val="28"/>
          <w:szCs w:val="28"/>
        </w:rPr>
        <w:t>13</w:t>
      </w:r>
      <w:r w:rsidR="009347E5">
        <w:rPr>
          <w:sz w:val="28"/>
          <w:szCs w:val="28"/>
        </w:rPr>
        <w:t xml:space="preserve"> марта</w:t>
      </w:r>
      <w:r w:rsidR="009347E5" w:rsidRPr="008C7D15">
        <w:rPr>
          <w:sz w:val="28"/>
          <w:szCs w:val="28"/>
        </w:rPr>
        <w:t xml:space="preserve"> </w:t>
      </w:r>
      <w:r w:rsidR="0093114B">
        <w:rPr>
          <w:sz w:val="28"/>
          <w:szCs w:val="28"/>
        </w:rPr>
        <w:t xml:space="preserve">2006 года </w:t>
      </w:r>
      <w:r w:rsidRPr="008C7D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7D15">
        <w:rPr>
          <w:sz w:val="28"/>
          <w:szCs w:val="28"/>
        </w:rPr>
        <w:t>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допускается в случаях и на условиях, которые предусмотрены Федеральным </w:t>
      </w:r>
      <w:hyperlink r:id="rId12" w:anchor="dst823" w:history="1">
        <w:r w:rsidRPr="008C7D15">
          <w:rPr>
            <w:sz w:val="28"/>
            <w:szCs w:val="28"/>
          </w:rPr>
          <w:t>законом</w:t>
        </w:r>
      </w:hyperlink>
      <w:r w:rsidRPr="008C7D15">
        <w:rPr>
          <w:sz w:val="28"/>
          <w:szCs w:val="28"/>
        </w:rPr>
        <w:t> от</w:t>
      </w:r>
      <w:r w:rsidR="0093114B">
        <w:rPr>
          <w:sz w:val="28"/>
          <w:szCs w:val="28"/>
        </w:rPr>
        <w:t xml:space="preserve">        </w:t>
      </w:r>
      <w:r w:rsidRPr="008C7D15">
        <w:rPr>
          <w:sz w:val="28"/>
          <w:szCs w:val="28"/>
        </w:rPr>
        <w:t>25</w:t>
      </w:r>
      <w:r w:rsidR="009347E5">
        <w:rPr>
          <w:sz w:val="28"/>
          <w:szCs w:val="28"/>
        </w:rPr>
        <w:t xml:space="preserve"> июня </w:t>
      </w:r>
      <w:r w:rsidR="0093114B">
        <w:rPr>
          <w:sz w:val="28"/>
          <w:szCs w:val="28"/>
        </w:rPr>
        <w:t xml:space="preserve">2002 года </w:t>
      </w:r>
      <w:r w:rsidRPr="008C7D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7D15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Федерации.</w:t>
      </w:r>
    </w:p>
    <w:p w14:paraId="09611D68" w14:textId="7F975A99" w:rsidR="002B4191" w:rsidRPr="008C7D15" w:rsidRDefault="002B4191" w:rsidP="0093114B">
      <w:pPr>
        <w:ind w:left="-851" w:firstLine="567"/>
        <w:jc w:val="both"/>
        <w:rPr>
          <w:sz w:val="28"/>
          <w:szCs w:val="28"/>
        </w:rPr>
      </w:pPr>
      <w:r w:rsidRPr="008C7D1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C7D1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C7D15">
        <w:rPr>
          <w:sz w:val="28"/>
          <w:szCs w:val="28"/>
        </w:rPr>
        <w:t>. В соответствии со ст</w:t>
      </w:r>
      <w:r w:rsidR="00C85908">
        <w:rPr>
          <w:sz w:val="28"/>
          <w:szCs w:val="28"/>
        </w:rPr>
        <w:t>атьей</w:t>
      </w:r>
      <w:r w:rsidRPr="008C7D15">
        <w:rPr>
          <w:sz w:val="28"/>
          <w:szCs w:val="28"/>
        </w:rPr>
        <w:t xml:space="preserve"> 35.1 Федерального закона от </w:t>
      </w:r>
      <w:r w:rsidR="00C85908">
        <w:rPr>
          <w:sz w:val="28"/>
          <w:szCs w:val="28"/>
        </w:rPr>
        <w:br/>
      </w:r>
      <w:r w:rsidRPr="008C7D15">
        <w:rPr>
          <w:sz w:val="28"/>
          <w:szCs w:val="28"/>
        </w:rPr>
        <w:t>25</w:t>
      </w:r>
      <w:r w:rsidR="009347E5">
        <w:rPr>
          <w:sz w:val="28"/>
          <w:szCs w:val="28"/>
        </w:rPr>
        <w:t xml:space="preserve"> июня </w:t>
      </w:r>
      <w:r w:rsidR="0093114B">
        <w:rPr>
          <w:sz w:val="28"/>
          <w:szCs w:val="28"/>
        </w:rPr>
        <w:t xml:space="preserve">2002 года </w:t>
      </w:r>
      <w:r w:rsidRPr="008C7D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8C7D15">
        <w:rPr>
          <w:sz w:val="28"/>
          <w:szCs w:val="28"/>
        </w:rPr>
        <w:t>73-ФЗ «Об объектах культурного наследия (памятниках истории и культуры)» не допускается распространение наружной рекламы на объектах культурного наследия, включенных в реестр, а также на их территориях, за исключением территорий достопримечательных мест.</w:t>
      </w:r>
    </w:p>
    <w:p w14:paraId="6DB1DA92" w14:textId="7AF5B363" w:rsidR="002B4191" w:rsidRDefault="002B4191" w:rsidP="0093114B">
      <w:pPr>
        <w:ind w:left="-851" w:firstLine="567"/>
        <w:jc w:val="both"/>
        <w:rPr>
          <w:sz w:val="28"/>
          <w:szCs w:val="28"/>
        </w:rPr>
      </w:pPr>
      <w:r w:rsidRPr="008C7D1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8C7D1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C7D15">
        <w:rPr>
          <w:sz w:val="28"/>
          <w:szCs w:val="28"/>
        </w:rPr>
        <w:t>. Требования п</w:t>
      </w:r>
      <w:r w:rsidR="005F2BB4">
        <w:rPr>
          <w:sz w:val="28"/>
          <w:szCs w:val="28"/>
        </w:rPr>
        <w:t>ункта</w:t>
      </w:r>
      <w:r w:rsidRPr="008C7D15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8C7D15">
        <w:rPr>
          <w:sz w:val="28"/>
          <w:szCs w:val="28"/>
        </w:rPr>
        <w:t>.2</w:t>
      </w:r>
      <w:r w:rsidR="00A00090">
        <w:rPr>
          <w:sz w:val="28"/>
          <w:szCs w:val="28"/>
        </w:rPr>
        <w:t xml:space="preserve"> раздела 13 Схемы </w:t>
      </w:r>
      <w:r w:rsidRPr="008C7D15">
        <w:rPr>
          <w:sz w:val="28"/>
          <w:szCs w:val="28"/>
        </w:rPr>
        <w:t xml:space="preserve">не применяются в отношении распространения на объектах культурного наследия, их территориях наружной рекламы, содержащей исключительно информацию о проведении на объектах культурного наследия, их территориях театрально-зрелищных, культурно-просветительных и зрелищно-развлекательных мероприятий или исключительно информацию об указанных мероприятиях с одновременным упоминанием об определенном лице как о спонсоре конкретного мероприятия при условии, если </w:t>
      </w:r>
      <w:r w:rsidRPr="008C7D15">
        <w:rPr>
          <w:sz w:val="28"/>
          <w:szCs w:val="28"/>
        </w:rPr>
        <w:lastRenderedPageBreak/>
        <w:t>такому упоминанию отведено не более чем десять процентов рекламной площади (пространства).</w:t>
      </w:r>
    </w:p>
    <w:p w14:paraId="5B1B114B" w14:textId="77777777" w:rsidR="002B4191" w:rsidRPr="00E26C1E" w:rsidRDefault="002B4191" w:rsidP="0093114B">
      <w:pPr>
        <w:ind w:left="-851" w:firstLine="567"/>
        <w:jc w:val="both"/>
        <w:rPr>
          <w:sz w:val="28"/>
          <w:szCs w:val="28"/>
        </w:rPr>
      </w:pPr>
    </w:p>
    <w:p w14:paraId="387346A2" w14:textId="36568C42" w:rsidR="002B4191" w:rsidRPr="009347E5" w:rsidRDefault="002B4191" w:rsidP="0093114B">
      <w:pPr>
        <w:pStyle w:val="1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8" w:name="_Toc127181550"/>
      <w:r w:rsidRPr="009347E5">
        <w:rPr>
          <w:rFonts w:ascii="Times New Roman" w:eastAsia="Times New Roman" w:hAnsi="Times New Roman" w:cs="Times New Roman"/>
          <w:color w:val="auto"/>
          <w:sz w:val="28"/>
          <w:szCs w:val="28"/>
        </w:rPr>
        <w:t>ЧАСТЬ 3. ЗОНИРОВАНИЕ ТЕРРИТОРИИ ГОРОДА-КУРОРТА ЖЕЛЕЗНОВОДСКА</w:t>
      </w:r>
      <w:r w:rsidR="00625F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СТАВРОПОЛЬСКОГО КРАЯ</w:t>
      </w:r>
      <w:r w:rsidRPr="009347E5">
        <w:rPr>
          <w:rFonts w:ascii="Times New Roman" w:eastAsia="Times New Roman" w:hAnsi="Times New Roman" w:cs="Times New Roman"/>
          <w:color w:val="auto"/>
          <w:sz w:val="28"/>
          <w:szCs w:val="28"/>
        </w:rPr>
        <w:t>, ОПРЕДЕЛЯЮЩЕЕ ВОЗМОЖНОСТЬ РАЗМЕЩЕНИЯ РЕКЛАМНЫХ КОНСТРУКЦИЙ</w:t>
      </w:r>
      <w:bookmarkEnd w:id="138"/>
    </w:p>
    <w:p w14:paraId="39698D45" w14:textId="77777777" w:rsidR="002B4191" w:rsidRPr="0093114B" w:rsidRDefault="002B4191" w:rsidP="0093114B">
      <w:pPr>
        <w:spacing w:line="240" w:lineRule="exact"/>
        <w:ind w:left="-851" w:firstLine="567"/>
        <w:rPr>
          <w:b/>
          <w:sz w:val="28"/>
          <w:szCs w:val="28"/>
        </w:rPr>
      </w:pPr>
    </w:p>
    <w:p w14:paraId="215D506F" w14:textId="2BDA0F72" w:rsidR="002B4191" w:rsidRPr="0093114B" w:rsidRDefault="002B4191" w:rsidP="0093114B">
      <w:pPr>
        <w:pStyle w:val="2"/>
        <w:spacing w:line="240" w:lineRule="exact"/>
        <w:ind w:left="-851"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39" w:name="_Toc127181551"/>
      <w:r w:rsidRPr="009311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14. Зонирование территории </w:t>
      </w:r>
      <w:r w:rsidR="00992FF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Баксанского муниципального района</w:t>
      </w:r>
      <w:r w:rsidRPr="009311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 определяющее возможность размещения рекламных конструкций</w:t>
      </w:r>
      <w:bookmarkEnd w:id="139"/>
    </w:p>
    <w:p w14:paraId="0AC1053A" w14:textId="77777777" w:rsidR="009347E5" w:rsidRPr="009347E5" w:rsidRDefault="009347E5" w:rsidP="0093114B">
      <w:pPr>
        <w:ind w:left="-851" w:firstLine="567"/>
      </w:pPr>
    </w:p>
    <w:p w14:paraId="13E366ED" w14:textId="65E3603A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На территории </w:t>
      </w:r>
      <w:r w:rsidR="0093114B">
        <w:rPr>
          <w:sz w:val="28"/>
          <w:szCs w:val="28"/>
        </w:rPr>
        <w:t>Баксанского муниципального района</w:t>
      </w:r>
      <w:r w:rsidR="0093114B" w:rsidRPr="00731223">
        <w:rPr>
          <w:sz w:val="28"/>
          <w:szCs w:val="28"/>
        </w:rPr>
        <w:t xml:space="preserve"> </w:t>
      </w:r>
      <w:r w:rsidRPr="00731223">
        <w:rPr>
          <w:sz w:val="28"/>
          <w:szCs w:val="28"/>
        </w:rPr>
        <w:t xml:space="preserve">выделено </w:t>
      </w:r>
      <w:r w:rsidRPr="009D2E5C">
        <w:rPr>
          <w:sz w:val="28"/>
          <w:szCs w:val="28"/>
        </w:rPr>
        <w:t>2 зоны</w:t>
      </w:r>
      <w:r w:rsidRPr="00731223">
        <w:rPr>
          <w:sz w:val="28"/>
          <w:szCs w:val="28"/>
        </w:rPr>
        <w:t xml:space="preserve">, предусматривающие размещение строго определенных рекламных конструкций, а также определены характеристики существующих </w:t>
      </w:r>
      <w:r>
        <w:rPr>
          <w:sz w:val="28"/>
          <w:szCs w:val="28"/>
        </w:rPr>
        <w:t xml:space="preserve">и проектируемых </w:t>
      </w:r>
      <w:r w:rsidRPr="00731223">
        <w:rPr>
          <w:sz w:val="28"/>
          <w:szCs w:val="28"/>
        </w:rPr>
        <w:t>рекламных мест и установленных на них рекламных конструкций (приложени</w:t>
      </w:r>
      <w:r>
        <w:rPr>
          <w:sz w:val="28"/>
          <w:szCs w:val="28"/>
        </w:rPr>
        <w:t>я</w:t>
      </w:r>
      <w:r w:rsidRPr="00731223">
        <w:rPr>
          <w:sz w:val="28"/>
          <w:szCs w:val="28"/>
        </w:rPr>
        <w:t xml:space="preserve"> 2</w:t>
      </w:r>
      <w:r>
        <w:rPr>
          <w:sz w:val="28"/>
          <w:szCs w:val="28"/>
        </w:rPr>
        <w:t>, 3, 5</w:t>
      </w:r>
      <w:r w:rsidRPr="00731223">
        <w:rPr>
          <w:sz w:val="28"/>
          <w:szCs w:val="28"/>
        </w:rPr>
        <w:t xml:space="preserve">). </w:t>
      </w:r>
    </w:p>
    <w:p w14:paraId="15F05935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 xml:space="preserve">Рекламные конструкции среднего и малого формата разрешено размещать только в пределах улично-дорожной сети. Размещение рекламы на ограждениях земельных участков индивидуальной жилой застройки с уличной стороны запрещено. </w:t>
      </w:r>
    </w:p>
    <w:p w14:paraId="169613A6" w14:textId="6A457BF9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 xml:space="preserve">ЗОНА 1. Зона размещения рекламных конструкций </w:t>
      </w:r>
      <w:r w:rsidRPr="001B651A">
        <w:rPr>
          <w:sz w:val="28"/>
          <w:szCs w:val="28"/>
        </w:rPr>
        <w:t>среднего формата и малого формата</w:t>
      </w:r>
      <w:r w:rsidR="009347E5">
        <w:rPr>
          <w:sz w:val="28"/>
          <w:szCs w:val="28"/>
        </w:rPr>
        <w:t>.</w:t>
      </w:r>
    </w:p>
    <w:p w14:paraId="167C8499" w14:textId="77777777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Разрешены к размещению следующие рекламные конструкции:</w:t>
      </w:r>
    </w:p>
    <w:p w14:paraId="41F7AB63" w14:textId="77777777" w:rsidR="002B4191" w:rsidRDefault="002B4191" w:rsidP="0093114B">
      <w:pPr>
        <w:pStyle w:val="a9"/>
        <w:numPr>
          <w:ilvl w:val="0"/>
          <w:numId w:val="2"/>
        </w:numPr>
        <w:ind w:left="-851" w:firstLine="567"/>
        <w:jc w:val="both"/>
        <w:rPr>
          <w:sz w:val="28"/>
          <w:szCs w:val="28"/>
        </w:rPr>
      </w:pPr>
      <w:r w:rsidRPr="007D1237">
        <w:rPr>
          <w:sz w:val="28"/>
          <w:szCs w:val="28"/>
        </w:rPr>
        <w:t xml:space="preserve">щиты </w:t>
      </w:r>
      <w:r>
        <w:rPr>
          <w:sz w:val="28"/>
          <w:szCs w:val="28"/>
        </w:rPr>
        <w:t>6</w:t>
      </w:r>
      <w:r w:rsidRPr="007D1237">
        <w:rPr>
          <w:sz w:val="28"/>
          <w:szCs w:val="28"/>
        </w:rPr>
        <w:t xml:space="preserve">,0 х </w:t>
      </w:r>
      <w:r>
        <w:rPr>
          <w:sz w:val="28"/>
          <w:szCs w:val="28"/>
        </w:rPr>
        <w:t>3</w:t>
      </w:r>
      <w:r w:rsidRPr="007D1237">
        <w:rPr>
          <w:sz w:val="28"/>
          <w:szCs w:val="28"/>
        </w:rPr>
        <w:t>,0 м</w:t>
      </w:r>
      <w:r>
        <w:rPr>
          <w:sz w:val="28"/>
          <w:szCs w:val="28"/>
        </w:rPr>
        <w:t>, 6,</w:t>
      </w:r>
      <w:r w:rsidRPr="007D1237">
        <w:rPr>
          <w:sz w:val="28"/>
          <w:szCs w:val="28"/>
        </w:rPr>
        <w:t xml:space="preserve">0 х </w:t>
      </w:r>
      <w:r>
        <w:rPr>
          <w:sz w:val="28"/>
          <w:szCs w:val="28"/>
        </w:rPr>
        <w:t>10,0 м;</w:t>
      </w:r>
    </w:p>
    <w:p w14:paraId="5576CB95" w14:textId="77777777" w:rsidR="002B4191" w:rsidRPr="00731223" w:rsidRDefault="002B4191" w:rsidP="0093114B">
      <w:pPr>
        <w:pStyle w:val="a9"/>
        <w:numPr>
          <w:ilvl w:val="0"/>
          <w:numId w:val="2"/>
        </w:num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сити-форматы (пилоны);</w:t>
      </w:r>
    </w:p>
    <w:p w14:paraId="496CEC12" w14:textId="77777777" w:rsidR="002B4191" w:rsidRDefault="002B4191" w:rsidP="0093114B">
      <w:pPr>
        <w:pStyle w:val="a9"/>
        <w:numPr>
          <w:ilvl w:val="0"/>
          <w:numId w:val="2"/>
        </w:num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афишные (информационные) стенды;</w:t>
      </w:r>
    </w:p>
    <w:p w14:paraId="72A93951" w14:textId="77777777" w:rsidR="002B4191" w:rsidRDefault="002B4191" w:rsidP="0093114B">
      <w:pPr>
        <w:pStyle w:val="a9"/>
        <w:numPr>
          <w:ilvl w:val="0"/>
          <w:numId w:val="2"/>
        </w:num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тумбы;</w:t>
      </w:r>
    </w:p>
    <w:p w14:paraId="6108BCE7" w14:textId="77777777" w:rsidR="002B4191" w:rsidRPr="00731223" w:rsidRDefault="002B4191" w:rsidP="0093114B">
      <w:pPr>
        <w:pStyle w:val="a9"/>
        <w:numPr>
          <w:ilvl w:val="0"/>
          <w:numId w:val="2"/>
        </w:num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брандмауэры.</w:t>
      </w:r>
    </w:p>
    <w:p w14:paraId="7112549B" w14:textId="666FCE2D" w:rsidR="002B4191" w:rsidRPr="00731223" w:rsidRDefault="002B4191" w:rsidP="0093114B">
      <w:p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31223">
        <w:rPr>
          <w:sz w:val="28"/>
          <w:szCs w:val="28"/>
        </w:rPr>
        <w:t xml:space="preserve">ЗОНА </w:t>
      </w:r>
      <w:r>
        <w:rPr>
          <w:sz w:val="28"/>
          <w:szCs w:val="28"/>
        </w:rPr>
        <w:t>2</w:t>
      </w:r>
      <w:r w:rsidRPr="00731223">
        <w:rPr>
          <w:sz w:val="28"/>
          <w:szCs w:val="28"/>
        </w:rPr>
        <w:t>. Зона размещения наземных рекламных конструкций малого формата</w:t>
      </w:r>
      <w:r w:rsidR="009347E5">
        <w:rPr>
          <w:sz w:val="28"/>
          <w:szCs w:val="28"/>
        </w:rPr>
        <w:t>.</w:t>
      </w:r>
    </w:p>
    <w:p w14:paraId="6744BD9C" w14:textId="77777777" w:rsidR="002B4191" w:rsidRDefault="002B4191" w:rsidP="0093114B">
      <w:pPr>
        <w:ind w:left="-851" w:firstLine="567"/>
        <w:jc w:val="both"/>
        <w:rPr>
          <w:sz w:val="28"/>
          <w:szCs w:val="28"/>
        </w:rPr>
      </w:pPr>
      <w:r w:rsidRPr="00731223">
        <w:rPr>
          <w:sz w:val="28"/>
          <w:szCs w:val="28"/>
        </w:rPr>
        <w:t>Разрешены к размещению следующие рекламные конструкции:</w:t>
      </w:r>
    </w:p>
    <w:p w14:paraId="532AFAE3" w14:textId="77777777" w:rsidR="002B4191" w:rsidRDefault="002B4191" w:rsidP="0093114B">
      <w:pPr>
        <w:pStyle w:val="a9"/>
        <w:numPr>
          <w:ilvl w:val="0"/>
          <w:numId w:val="1"/>
        </w:numPr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сити-форматы (пилоны);</w:t>
      </w:r>
    </w:p>
    <w:p w14:paraId="32E7C1EA" w14:textId="77777777" w:rsidR="002B4191" w:rsidRDefault="002B4191" w:rsidP="0093114B">
      <w:pPr>
        <w:pStyle w:val="a9"/>
        <w:numPr>
          <w:ilvl w:val="0"/>
          <w:numId w:val="1"/>
        </w:numPr>
        <w:ind w:left="-851" w:firstLine="567"/>
        <w:jc w:val="both"/>
        <w:rPr>
          <w:sz w:val="28"/>
          <w:szCs w:val="28"/>
        </w:rPr>
      </w:pPr>
      <w:r w:rsidRPr="00A757D9">
        <w:rPr>
          <w:sz w:val="28"/>
          <w:szCs w:val="28"/>
        </w:rPr>
        <w:t xml:space="preserve">афишные </w:t>
      </w:r>
      <w:r>
        <w:rPr>
          <w:sz w:val="28"/>
          <w:szCs w:val="28"/>
        </w:rPr>
        <w:t xml:space="preserve">(информационные) </w:t>
      </w:r>
      <w:r w:rsidRPr="00A757D9">
        <w:rPr>
          <w:sz w:val="28"/>
          <w:szCs w:val="28"/>
        </w:rPr>
        <w:t>стенды</w:t>
      </w:r>
      <w:r>
        <w:rPr>
          <w:sz w:val="28"/>
          <w:szCs w:val="28"/>
        </w:rPr>
        <w:t>.</w:t>
      </w:r>
    </w:p>
    <w:p w14:paraId="2B5A1F9E" w14:textId="3D19D18A" w:rsidR="002B4191" w:rsidRDefault="002B4191" w:rsidP="0093114B">
      <w:pPr>
        <w:ind w:left="-851" w:firstLine="567"/>
        <w:jc w:val="both"/>
        <w:rPr>
          <w:sz w:val="28"/>
          <w:szCs w:val="28"/>
        </w:rPr>
        <w:sectPr w:rsidR="002B4191" w:rsidSect="00EC2F90">
          <w:headerReference w:type="default" r:id="rId13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  <w:r w:rsidRPr="00731223">
        <w:rPr>
          <w:sz w:val="28"/>
          <w:szCs w:val="28"/>
        </w:rPr>
        <w:t xml:space="preserve">Размещение рекламных конструкций производится в соответствии с проектной документацией, согласованной с главным архитектором </w:t>
      </w:r>
      <w:r w:rsidR="00992FF3">
        <w:rPr>
          <w:sz w:val="28"/>
          <w:szCs w:val="28"/>
        </w:rPr>
        <w:t>местной администрации Баксанского муниципального района</w:t>
      </w:r>
      <w:r>
        <w:rPr>
          <w:sz w:val="28"/>
          <w:szCs w:val="28"/>
        </w:rPr>
        <w:t xml:space="preserve">. </w:t>
      </w:r>
      <w:r w:rsidR="00992FF3">
        <w:rPr>
          <w:sz w:val="28"/>
          <w:szCs w:val="28"/>
        </w:rPr>
        <w:tab/>
      </w:r>
    </w:p>
    <w:p w14:paraId="0A3456CE" w14:textId="17CDE575" w:rsidR="00703A4C" w:rsidRDefault="005C55C4" w:rsidP="00703A4C">
      <w:pPr>
        <w:pStyle w:val="2"/>
        <w:spacing w:before="0" w:line="240" w:lineRule="exact"/>
        <w:ind w:left="9639"/>
        <w:jc w:val="both"/>
        <w:rPr>
          <w:rFonts w:ascii="Times New Roman" w:hAnsi="Times New Roman" w:cs="Times New Roman"/>
          <w:color w:val="auto"/>
        </w:rPr>
      </w:pPr>
      <w:bookmarkStart w:id="140" w:name="_Toc127181553"/>
      <w:r>
        <w:rPr>
          <w:rFonts w:ascii="Times New Roman" w:hAnsi="Times New Roman" w:cs="Times New Roman"/>
          <w:color w:val="auto"/>
        </w:rPr>
        <w:lastRenderedPageBreak/>
        <w:t xml:space="preserve">                                            </w:t>
      </w:r>
      <w:r w:rsidR="002B4191" w:rsidRPr="00703A4C">
        <w:rPr>
          <w:rFonts w:ascii="Times New Roman" w:hAnsi="Times New Roman" w:cs="Times New Roman"/>
          <w:color w:val="auto"/>
        </w:rPr>
        <w:t>Приложение 1</w:t>
      </w:r>
    </w:p>
    <w:p w14:paraId="7F09E70E" w14:textId="77777777" w:rsidR="00E3698D" w:rsidRPr="00E3698D" w:rsidRDefault="00E3698D" w:rsidP="00E3698D"/>
    <w:p w14:paraId="68E77895" w14:textId="494C866D" w:rsidR="00E3698D" w:rsidRPr="00E3698D" w:rsidRDefault="00E3698D" w:rsidP="00E3698D">
      <w:pPr>
        <w:pStyle w:val="2"/>
        <w:spacing w:before="0" w:line="240" w:lineRule="exact"/>
        <w:ind w:left="9639" w:right="-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E3698D">
        <w:rPr>
          <w:rFonts w:ascii="Times New Roman" w:hAnsi="Times New Roman" w:cs="Times New Roman"/>
          <w:color w:val="auto"/>
          <w:sz w:val="28"/>
          <w:szCs w:val="28"/>
        </w:rPr>
        <w:t xml:space="preserve"> Схеме размещения рекламных конструкций на территории </w:t>
      </w:r>
      <w:r w:rsidR="005C55C4">
        <w:rPr>
          <w:rFonts w:ascii="Times New Roman" w:hAnsi="Times New Roman" w:cs="Times New Roman"/>
          <w:color w:val="auto"/>
          <w:sz w:val="28"/>
          <w:szCs w:val="28"/>
        </w:rPr>
        <w:t>Баксанского муниципального района</w:t>
      </w:r>
    </w:p>
    <w:p w14:paraId="162CB00E" w14:textId="77777777" w:rsidR="00703A4C" w:rsidRPr="007E6326" w:rsidRDefault="00703A4C" w:rsidP="00703A4C">
      <w:pPr>
        <w:rPr>
          <w:color w:val="000000" w:themeColor="text1"/>
          <w:sz w:val="28"/>
          <w:szCs w:val="28"/>
        </w:rPr>
      </w:pPr>
    </w:p>
    <w:p w14:paraId="6F038FC7" w14:textId="49F4489C" w:rsidR="00E3698D" w:rsidRPr="007E6326" w:rsidRDefault="00E3698D" w:rsidP="00E3698D">
      <w:pPr>
        <w:pStyle w:val="2"/>
        <w:spacing w:before="0" w:line="240" w:lineRule="exact"/>
        <w:ind w:left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r w:rsidR="004F7AAC">
        <w:rPr>
          <w:rFonts w:ascii="Times New Roman" w:hAnsi="Times New Roman" w:cs="Times New Roman"/>
          <w:color w:val="000000" w:themeColor="text1"/>
          <w:sz w:val="28"/>
          <w:szCs w:val="28"/>
        </w:rPr>
        <w:t>ТИПЫ</w:t>
      </w:r>
      <w:r w:rsidRPr="007E6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63E5B10" w14:textId="0EEE953D" w:rsidR="007E6326" w:rsidRPr="007E6326" w:rsidRDefault="002B4191" w:rsidP="00992FF3">
      <w:pPr>
        <w:pStyle w:val="2"/>
        <w:spacing w:before="0" w:line="240" w:lineRule="exact"/>
        <w:ind w:left="567"/>
        <w:jc w:val="center"/>
      </w:pPr>
      <w:r w:rsidRPr="007E63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рекламных конструкций, расположенных на территории </w:t>
      </w:r>
      <w:bookmarkEnd w:id="140"/>
      <w:r w:rsidR="00992FF3">
        <w:rPr>
          <w:rFonts w:ascii="Times New Roman" w:hAnsi="Times New Roman" w:cs="Times New Roman"/>
          <w:color w:val="000000" w:themeColor="text1"/>
          <w:sz w:val="28"/>
          <w:szCs w:val="28"/>
        </w:rPr>
        <w:t>Баксанского муниципального района</w:t>
      </w:r>
    </w:p>
    <w:p w14:paraId="150BF96E" w14:textId="77777777" w:rsidR="002B4191" w:rsidRPr="006535BE" w:rsidRDefault="002B4191" w:rsidP="002B4191">
      <w:pPr>
        <w:jc w:val="center"/>
      </w:pPr>
      <w:r>
        <w:rPr>
          <w:noProof/>
        </w:rPr>
        <w:drawing>
          <wp:inline distT="0" distB="0" distL="0" distR="0" wp14:anchorId="03315120" wp14:editId="3B2A8917">
            <wp:extent cx="9509760" cy="4236720"/>
            <wp:effectExtent l="0" t="0" r="0" b="0"/>
            <wp:docPr id="1" name="Рисунок 1" descr="C:\Users\User1\Desktop\24_СРРК_Железноводск\приложение 1_Монтажная область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24_СРРК_Железноводск\приложение 1_Монтажная область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76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B23A" w14:textId="77777777" w:rsidR="002B4191" w:rsidRPr="008757A6" w:rsidRDefault="002B4191" w:rsidP="002B4191">
      <w:pPr>
        <w:rPr>
          <w:rFonts w:ascii="Arial" w:hAnsi="Arial" w:cs="Arial"/>
          <w:sz w:val="21"/>
          <w:szCs w:val="21"/>
        </w:rPr>
        <w:sectPr w:rsidR="002B4191" w:rsidRPr="008757A6" w:rsidSect="007E6326">
          <w:footerReference w:type="first" r:id="rId15"/>
          <w:pgSz w:w="16838" w:h="11906" w:orient="landscape"/>
          <w:pgMar w:top="1134" w:right="1134" w:bottom="426" w:left="1134" w:header="709" w:footer="709" w:gutter="0"/>
          <w:cols w:space="708"/>
          <w:titlePg/>
          <w:docGrid w:linePitch="360"/>
        </w:sectPr>
      </w:pPr>
    </w:p>
    <w:p w14:paraId="6F4DA309" w14:textId="26F5D5D7" w:rsidR="004C3989" w:rsidRPr="002B4191" w:rsidRDefault="004C3989" w:rsidP="007F7F9D">
      <w:pPr>
        <w:pStyle w:val="2"/>
        <w:spacing w:before="0" w:line="240" w:lineRule="exact"/>
        <w:ind w:left="9639" w:right="-28"/>
        <w:jc w:val="both"/>
        <w:rPr>
          <w:sz w:val="28"/>
          <w:szCs w:val="28"/>
        </w:rPr>
      </w:pPr>
    </w:p>
    <w:sectPr w:rsidR="004C3989" w:rsidRPr="002B4191" w:rsidSect="00703A4C"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3B82F" w14:textId="77777777" w:rsidR="008E2137" w:rsidRDefault="008E2137" w:rsidP="0008175E">
      <w:r>
        <w:separator/>
      </w:r>
    </w:p>
  </w:endnote>
  <w:endnote w:type="continuationSeparator" w:id="0">
    <w:p w14:paraId="3742D157" w14:textId="77777777" w:rsidR="008E2137" w:rsidRDefault="008E2137" w:rsidP="0008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Courier New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0ED7D" w14:textId="3DC0FB7B" w:rsidR="00992FF3" w:rsidRDefault="00992FF3">
    <w:pPr>
      <w:pStyle w:val="a5"/>
      <w:jc w:val="right"/>
    </w:pPr>
  </w:p>
  <w:p w14:paraId="2A23B302" w14:textId="77777777" w:rsidR="00992FF3" w:rsidRDefault="00992FF3" w:rsidP="008A02E3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D6312" w14:textId="77777777" w:rsidR="008E2137" w:rsidRDefault="008E2137" w:rsidP="0008175E">
      <w:r>
        <w:separator/>
      </w:r>
    </w:p>
  </w:footnote>
  <w:footnote w:type="continuationSeparator" w:id="0">
    <w:p w14:paraId="1E8CDB27" w14:textId="77777777" w:rsidR="008E2137" w:rsidRDefault="008E2137" w:rsidP="0008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75545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98AE5C5" w14:textId="1B363F3E" w:rsidR="00992FF3" w:rsidRPr="0008175E" w:rsidRDefault="00992FF3">
        <w:pPr>
          <w:pStyle w:val="a3"/>
          <w:jc w:val="center"/>
          <w:rPr>
            <w:sz w:val="28"/>
            <w:szCs w:val="28"/>
          </w:rPr>
        </w:pPr>
        <w:r w:rsidRPr="0008175E">
          <w:rPr>
            <w:sz w:val="28"/>
            <w:szCs w:val="28"/>
          </w:rPr>
          <w:fldChar w:fldCharType="begin"/>
        </w:r>
        <w:r w:rsidRPr="0008175E">
          <w:rPr>
            <w:sz w:val="28"/>
            <w:szCs w:val="28"/>
          </w:rPr>
          <w:instrText>PAGE   \* MERGEFORMAT</w:instrText>
        </w:r>
        <w:r w:rsidRPr="0008175E">
          <w:rPr>
            <w:sz w:val="28"/>
            <w:szCs w:val="28"/>
          </w:rPr>
          <w:fldChar w:fldCharType="separate"/>
        </w:r>
        <w:r w:rsidR="00BF111D">
          <w:rPr>
            <w:noProof/>
            <w:sz w:val="28"/>
            <w:szCs w:val="28"/>
          </w:rPr>
          <w:t>2</w:t>
        </w:r>
        <w:r w:rsidRPr="0008175E">
          <w:rPr>
            <w:sz w:val="28"/>
            <w:szCs w:val="28"/>
          </w:rPr>
          <w:fldChar w:fldCharType="end"/>
        </w:r>
      </w:p>
    </w:sdtContent>
  </w:sdt>
  <w:p w14:paraId="15F0AC7F" w14:textId="77777777" w:rsidR="00992FF3" w:rsidRDefault="00992F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470"/>
    <w:multiLevelType w:val="hybridMultilevel"/>
    <w:tmpl w:val="0382FC66"/>
    <w:lvl w:ilvl="0" w:tplc="A82891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8516CD"/>
    <w:multiLevelType w:val="hybridMultilevel"/>
    <w:tmpl w:val="44141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2CB6"/>
    <w:multiLevelType w:val="hybridMultilevel"/>
    <w:tmpl w:val="F078E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1C51117"/>
    <w:multiLevelType w:val="hybridMultilevel"/>
    <w:tmpl w:val="D93663D2"/>
    <w:lvl w:ilvl="0" w:tplc="1F9ACFC8">
      <w:start w:val="1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4718C5"/>
    <w:multiLevelType w:val="hybridMultilevel"/>
    <w:tmpl w:val="013E1D08"/>
    <w:lvl w:ilvl="0" w:tplc="A0B607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22F"/>
    <w:multiLevelType w:val="hybridMultilevel"/>
    <w:tmpl w:val="4A7E4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CA34BA"/>
    <w:multiLevelType w:val="hybridMultilevel"/>
    <w:tmpl w:val="BC440902"/>
    <w:lvl w:ilvl="0" w:tplc="5DDC3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DC2663"/>
    <w:multiLevelType w:val="multilevel"/>
    <w:tmpl w:val="A32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B563D"/>
    <w:multiLevelType w:val="hybridMultilevel"/>
    <w:tmpl w:val="54F6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5126E"/>
    <w:multiLevelType w:val="multilevel"/>
    <w:tmpl w:val="5C0E05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762076F"/>
    <w:multiLevelType w:val="hybridMultilevel"/>
    <w:tmpl w:val="A5B0F8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5257992"/>
    <w:multiLevelType w:val="hybridMultilevel"/>
    <w:tmpl w:val="6B7270AE"/>
    <w:lvl w:ilvl="0" w:tplc="CF80FB7E">
      <w:start w:val="1"/>
      <w:numFmt w:val="bullet"/>
      <w:lvlText w:val="-"/>
      <w:lvlJc w:val="left"/>
      <w:pPr>
        <w:ind w:left="1429" w:hanging="360"/>
      </w:pPr>
      <w:rPr>
        <w:rFonts w:ascii="Symap" w:hAnsi="Symap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8C63BDC"/>
    <w:multiLevelType w:val="hybridMultilevel"/>
    <w:tmpl w:val="746E2C2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6DF2DB4"/>
    <w:multiLevelType w:val="hybridMultilevel"/>
    <w:tmpl w:val="60FC0510"/>
    <w:lvl w:ilvl="0" w:tplc="65A25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561EC5"/>
    <w:multiLevelType w:val="hybridMultilevel"/>
    <w:tmpl w:val="69DA4EBA"/>
    <w:lvl w:ilvl="0" w:tplc="D530181A">
      <w:start w:val="1"/>
      <w:numFmt w:val="decimal"/>
      <w:lvlText w:val="Статья 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1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89"/>
    <w:rsid w:val="000028C5"/>
    <w:rsid w:val="000267D4"/>
    <w:rsid w:val="0008175E"/>
    <w:rsid w:val="00086275"/>
    <w:rsid w:val="0019175B"/>
    <w:rsid w:val="001F3FD1"/>
    <w:rsid w:val="002039E8"/>
    <w:rsid w:val="00220857"/>
    <w:rsid w:val="00226A5C"/>
    <w:rsid w:val="00271D98"/>
    <w:rsid w:val="002864C7"/>
    <w:rsid w:val="002B4191"/>
    <w:rsid w:val="003675BC"/>
    <w:rsid w:val="0039622F"/>
    <w:rsid w:val="00420FD4"/>
    <w:rsid w:val="00457A64"/>
    <w:rsid w:val="00472CF8"/>
    <w:rsid w:val="004A577B"/>
    <w:rsid w:val="004B6EE9"/>
    <w:rsid w:val="004C3989"/>
    <w:rsid w:val="004F7AAC"/>
    <w:rsid w:val="005004B9"/>
    <w:rsid w:val="005579F0"/>
    <w:rsid w:val="005C55C4"/>
    <w:rsid w:val="005F2BB4"/>
    <w:rsid w:val="00605462"/>
    <w:rsid w:val="00625F7D"/>
    <w:rsid w:val="006517C3"/>
    <w:rsid w:val="006E13DE"/>
    <w:rsid w:val="00703A4C"/>
    <w:rsid w:val="00705002"/>
    <w:rsid w:val="007149C0"/>
    <w:rsid w:val="007E343F"/>
    <w:rsid w:val="007E56E8"/>
    <w:rsid w:val="007E6326"/>
    <w:rsid w:val="007F70FE"/>
    <w:rsid w:val="007F7F9D"/>
    <w:rsid w:val="00817A8C"/>
    <w:rsid w:val="00846988"/>
    <w:rsid w:val="008573C3"/>
    <w:rsid w:val="008A02E3"/>
    <w:rsid w:val="008B1C71"/>
    <w:rsid w:val="008E2137"/>
    <w:rsid w:val="0093114B"/>
    <w:rsid w:val="009347E5"/>
    <w:rsid w:val="00950F23"/>
    <w:rsid w:val="00992FF3"/>
    <w:rsid w:val="00A00090"/>
    <w:rsid w:val="00A03032"/>
    <w:rsid w:val="00A3661C"/>
    <w:rsid w:val="00AF3250"/>
    <w:rsid w:val="00AF7C9E"/>
    <w:rsid w:val="00B9531D"/>
    <w:rsid w:val="00BD1107"/>
    <w:rsid w:val="00BF111D"/>
    <w:rsid w:val="00C522E9"/>
    <w:rsid w:val="00C546CC"/>
    <w:rsid w:val="00C703A3"/>
    <w:rsid w:val="00C85908"/>
    <w:rsid w:val="00D35A87"/>
    <w:rsid w:val="00D44611"/>
    <w:rsid w:val="00D62F11"/>
    <w:rsid w:val="00DD3B29"/>
    <w:rsid w:val="00E3698D"/>
    <w:rsid w:val="00EA48C1"/>
    <w:rsid w:val="00EC2F90"/>
    <w:rsid w:val="00ED4538"/>
    <w:rsid w:val="00F06F06"/>
    <w:rsid w:val="00F315E9"/>
    <w:rsid w:val="00F75C47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54DC"/>
  <w15:docId w15:val="{A7C9787A-DAB6-43B7-8637-ED73FE32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2B4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1.1."/>
    <w:basedOn w:val="a"/>
    <w:next w:val="a"/>
    <w:link w:val="20"/>
    <w:uiPriority w:val="9"/>
    <w:unhideWhenUsed/>
    <w:qFormat/>
    <w:rsid w:val="002B4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41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7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175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0817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175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2B41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7">
    <w:name w:val="TOC Heading"/>
    <w:basedOn w:val="1"/>
    <w:next w:val="a"/>
    <w:uiPriority w:val="39"/>
    <w:unhideWhenUsed/>
    <w:qFormat/>
    <w:rsid w:val="002B4191"/>
    <w:pPr>
      <w:spacing w:before="480" w:line="276" w:lineRule="auto"/>
      <w:ind w:firstLine="709"/>
      <w:jc w:val="both"/>
      <w:outlineLvl w:val="9"/>
    </w:pPr>
    <w:rPr>
      <w:b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B4191"/>
    <w:pPr>
      <w:tabs>
        <w:tab w:val="right" w:leader="dot" w:pos="8789"/>
      </w:tabs>
    </w:pPr>
    <w:rPr>
      <w:caps/>
      <w:noProof/>
      <w:sz w:val="28"/>
    </w:rPr>
  </w:style>
  <w:style w:type="character" w:styleId="a8">
    <w:name w:val="Hyperlink"/>
    <w:basedOn w:val="a0"/>
    <w:uiPriority w:val="99"/>
    <w:unhideWhenUsed/>
    <w:rsid w:val="002B4191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B4191"/>
    <w:pPr>
      <w:ind w:left="238"/>
    </w:pPr>
    <w:rPr>
      <w:sz w:val="28"/>
    </w:rPr>
  </w:style>
  <w:style w:type="character" w:customStyle="1" w:styleId="20">
    <w:name w:val="Заголовок 2 Знак"/>
    <w:aliases w:val="1.1. Знак"/>
    <w:basedOn w:val="a0"/>
    <w:link w:val="2"/>
    <w:uiPriority w:val="9"/>
    <w:rsid w:val="002B419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2B41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B4191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u-RU"/>
      <w14:ligatures w14:val="none"/>
    </w:rPr>
  </w:style>
  <w:style w:type="paragraph" w:customStyle="1" w:styleId="111">
    <w:name w:val="1.1.1."/>
    <w:basedOn w:val="3"/>
    <w:link w:val="1110"/>
    <w:qFormat/>
    <w:rsid w:val="002B4191"/>
    <w:pPr>
      <w:spacing w:before="100" w:after="100"/>
    </w:pPr>
    <w:rPr>
      <w:rFonts w:ascii="Archangelsk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2B4191"/>
    <w:rPr>
      <w:rFonts w:ascii="Archangelsk" w:eastAsiaTheme="majorEastAsia" w:hAnsi="Archangelsk" w:cstheme="majorBidi"/>
      <w:b/>
      <w:bCs/>
      <w:color w:val="800000"/>
      <w:kern w:val="0"/>
      <w:sz w:val="32"/>
      <w:szCs w:val="32"/>
      <w:lang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2B419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419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c">
    <w:name w:val="Table Grid"/>
    <w:basedOn w:val="a1"/>
    <w:uiPriority w:val="59"/>
    <w:rsid w:val="002B41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B4191"/>
    <w:rPr>
      <w:b/>
      <w:bCs/>
    </w:rPr>
  </w:style>
  <w:style w:type="character" w:customStyle="1" w:styleId="blk">
    <w:name w:val="blk"/>
    <w:basedOn w:val="a0"/>
    <w:rsid w:val="002B4191"/>
  </w:style>
  <w:style w:type="character" w:customStyle="1" w:styleId="u">
    <w:name w:val="u"/>
    <w:basedOn w:val="a0"/>
    <w:rsid w:val="002B4191"/>
  </w:style>
  <w:style w:type="paragraph" w:styleId="ae">
    <w:name w:val="Normal (Web)"/>
    <w:basedOn w:val="a"/>
    <w:uiPriority w:val="99"/>
    <w:unhideWhenUsed/>
    <w:rsid w:val="002B419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2B4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419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2B4191"/>
  </w:style>
  <w:style w:type="character" w:styleId="af">
    <w:name w:val="Emphasis"/>
    <w:basedOn w:val="a0"/>
    <w:uiPriority w:val="20"/>
    <w:qFormat/>
    <w:rsid w:val="002B4191"/>
    <w:rPr>
      <w:i/>
      <w:iCs/>
    </w:rPr>
  </w:style>
  <w:style w:type="paragraph" w:styleId="22">
    <w:name w:val="Body Text 2"/>
    <w:basedOn w:val="a"/>
    <w:link w:val="23"/>
    <w:semiHidden/>
    <w:unhideWhenUsed/>
    <w:rsid w:val="002B419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2B419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2B419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B419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2B419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B419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B419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4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B419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customStyle="1" w:styleId="f">
    <w:name w:val="f"/>
    <w:basedOn w:val="a0"/>
    <w:rsid w:val="002B4191"/>
  </w:style>
  <w:style w:type="paragraph" w:customStyle="1" w:styleId="ConsPlusNonformat">
    <w:name w:val="ConsPlusNonformat"/>
    <w:uiPriority w:val="99"/>
    <w:rsid w:val="002B4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rsid w:val="002B41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af5">
    <w:name w:val="No Spacing"/>
    <w:uiPriority w:val="1"/>
    <w:qFormat/>
    <w:rsid w:val="002B41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page number"/>
    <w:basedOn w:val="a0"/>
    <w:uiPriority w:val="99"/>
    <w:semiHidden/>
    <w:unhideWhenUsed/>
    <w:rsid w:val="002B4191"/>
  </w:style>
  <w:style w:type="paragraph" w:styleId="af7">
    <w:name w:val="Document Map"/>
    <w:basedOn w:val="a"/>
    <w:link w:val="af8"/>
    <w:uiPriority w:val="99"/>
    <w:semiHidden/>
    <w:unhideWhenUsed/>
    <w:rsid w:val="002B4191"/>
    <w:rPr>
      <w:rFonts w:ascii="Lucida Grande CY" w:hAnsi="Lucida Grande CY" w:cs="Lucida Grande CY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2B4191"/>
    <w:rPr>
      <w:rFonts w:ascii="Lucida Grande CY" w:eastAsia="Times New Roman" w:hAnsi="Lucida Grande CY" w:cs="Lucida Grande CY"/>
      <w:kern w:val="0"/>
      <w:sz w:val="24"/>
      <w:szCs w:val="24"/>
      <w:lang w:eastAsia="ru-RU"/>
      <w14:ligatures w14:val="none"/>
    </w:rPr>
  </w:style>
  <w:style w:type="paragraph" w:styleId="af9">
    <w:name w:val="footnote text"/>
    <w:basedOn w:val="a"/>
    <w:link w:val="afa"/>
    <w:uiPriority w:val="99"/>
    <w:unhideWhenUsed/>
    <w:rsid w:val="002B4191"/>
  </w:style>
  <w:style w:type="character" w:customStyle="1" w:styleId="afa">
    <w:name w:val="Текст сноски Знак"/>
    <w:basedOn w:val="a0"/>
    <w:link w:val="af9"/>
    <w:uiPriority w:val="99"/>
    <w:rsid w:val="002B419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b">
    <w:name w:val="footnote reference"/>
    <w:basedOn w:val="a0"/>
    <w:uiPriority w:val="99"/>
    <w:unhideWhenUsed/>
    <w:rsid w:val="002B4191"/>
    <w:rPr>
      <w:vertAlign w:val="superscript"/>
    </w:rPr>
  </w:style>
  <w:style w:type="paragraph" w:customStyle="1" w:styleId="Default">
    <w:name w:val="Default"/>
    <w:rsid w:val="002B4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c">
    <w:name w:val="FollowedHyperlink"/>
    <w:basedOn w:val="a0"/>
    <w:uiPriority w:val="99"/>
    <w:semiHidden/>
    <w:unhideWhenUsed/>
    <w:rsid w:val="002B4191"/>
    <w:rPr>
      <w:color w:val="800080"/>
      <w:u w:val="single"/>
    </w:rPr>
  </w:style>
  <w:style w:type="paragraph" w:customStyle="1" w:styleId="xl63">
    <w:name w:val="xl63"/>
    <w:basedOn w:val="a"/>
    <w:rsid w:val="002B4191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2B419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2B4191"/>
    <w:pPr>
      <w:spacing w:before="100" w:beforeAutospacing="1" w:after="100" w:afterAutospacing="1"/>
    </w:pPr>
  </w:style>
  <w:style w:type="paragraph" w:customStyle="1" w:styleId="xl66">
    <w:name w:val="xl66"/>
    <w:basedOn w:val="a"/>
    <w:rsid w:val="002B4191"/>
    <w:pPr>
      <w:spacing w:before="100" w:beforeAutospacing="1" w:after="100" w:afterAutospacing="1"/>
    </w:pPr>
  </w:style>
  <w:style w:type="paragraph" w:styleId="afd">
    <w:name w:val="Revision"/>
    <w:hidden/>
    <w:uiPriority w:val="99"/>
    <w:semiHidden/>
    <w:rsid w:val="002B41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">
    <w:name w:val="S_Обычный Знак"/>
    <w:link w:val="S0"/>
    <w:locked/>
    <w:rsid w:val="002B4191"/>
    <w:rPr>
      <w:rFonts w:ascii="Times New Roman" w:eastAsia="Times New Roman" w:hAnsi="Times New Roman" w:cs="Times New Roman"/>
      <w:w w:val="109"/>
    </w:rPr>
  </w:style>
  <w:style w:type="paragraph" w:customStyle="1" w:styleId="S0">
    <w:name w:val="S_Обычный"/>
    <w:basedOn w:val="a"/>
    <w:link w:val="S"/>
    <w:qFormat/>
    <w:rsid w:val="002B4191"/>
    <w:pPr>
      <w:tabs>
        <w:tab w:val="num" w:pos="1080"/>
      </w:tabs>
      <w:spacing w:line="360" w:lineRule="auto"/>
      <w:ind w:firstLine="720"/>
      <w:jc w:val="both"/>
    </w:pPr>
    <w:rPr>
      <w:w w:val="109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6" TargetMode="External"/><Relationship Id="rId12" Type="http://schemas.openxmlformats.org/officeDocument/2006/relationships/hyperlink" Target="http://www.consultant.ru/document/cons_doc_LAW_387521/e5f80b17a96166e2a510151fc7cf7e1d71bf958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1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103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5573</Words>
  <Characters>31770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LERA</cp:lastModifiedBy>
  <cp:revision>3</cp:revision>
  <dcterms:created xsi:type="dcterms:W3CDTF">2024-12-24T05:53:00Z</dcterms:created>
  <dcterms:modified xsi:type="dcterms:W3CDTF">2024-12-24T06:55:00Z</dcterms:modified>
</cp:coreProperties>
</file>