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A0" w:rsidRDefault="000E39A0" w:rsidP="000E39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9579DA6" wp14:editId="6147D31A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22.01.2024г.</w:t>
      </w:r>
    </w:p>
    <w:p w:rsidR="007C7477" w:rsidRPr="007C7477" w:rsidRDefault="007C7477" w:rsidP="007C74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477">
        <w:rPr>
          <w:rFonts w:ascii="Times New Roman" w:hAnsi="Times New Roman" w:cs="Times New Roman"/>
          <w:b/>
          <w:sz w:val="28"/>
          <w:szCs w:val="28"/>
        </w:rPr>
        <w:t xml:space="preserve">Электронная платформа кадастровых работ. Выбираем кадастрового инженера </w:t>
      </w:r>
      <w:r w:rsidR="000A1A51" w:rsidRPr="007C7477">
        <w:rPr>
          <w:rFonts w:ascii="Times New Roman" w:hAnsi="Times New Roman" w:cs="Times New Roman"/>
          <w:b/>
          <w:sz w:val="28"/>
          <w:szCs w:val="28"/>
        </w:rPr>
        <w:t>самостоятельно</w:t>
      </w:r>
    </w:p>
    <w:p w:rsidR="007C7477" w:rsidRPr="00C72857" w:rsidRDefault="007C7477" w:rsidP="000A1A5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2857">
        <w:rPr>
          <w:rFonts w:ascii="Times New Roman" w:hAnsi="Times New Roman" w:cs="Times New Roman"/>
          <w:i/>
          <w:sz w:val="28"/>
          <w:szCs w:val="28"/>
        </w:rPr>
        <w:t>Выбрать кадастрового инженера можно самостоятельно на Электронной платформе кадастровых работ. Такая возможность реализована на сайте Росреестра в личном кабинете правообладателя или через Единый портал государственных услуг. О преимуществах работы платформы рассказали эксперты регионального Росреестра и ППК «Роскадастр»</w:t>
      </w:r>
      <w:r w:rsidR="00C86475" w:rsidRPr="00C72857">
        <w:rPr>
          <w:rFonts w:ascii="Times New Roman" w:hAnsi="Times New Roman" w:cs="Times New Roman"/>
          <w:i/>
          <w:sz w:val="28"/>
          <w:szCs w:val="28"/>
        </w:rPr>
        <w:t>. Также</w:t>
      </w:r>
      <w:r w:rsidRPr="00C72857">
        <w:rPr>
          <w:rFonts w:ascii="Times New Roman" w:hAnsi="Times New Roman" w:cs="Times New Roman"/>
          <w:i/>
          <w:sz w:val="28"/>
          <w:szCs w:val="28"/>
        </w:rPr>
        <w:t xml:space="preserve"> свое мнение </w:t>
      </w:r>
      <w:r w:rsidR="00C86475" w:rsidRPr="00C72857">
        <w:rPr>
          <w:rFonts w:ascii="Times New Roman" w:hAnsi="Times New Roman" w:cs="Times New Roman"/>
          <w:i/>
          <w:sz w:val="28"/>
          <w:szCs w:val="28"/>
        </w:rPr>
        <w:t>высказали</w:t>
      </w:r>
      <w:r w:rsidRPr="00C72857">
        <w:rPr>
          <w:rFonts w:ascii="Times New Roman" w:hAnsi="Times New Roman" w:cs="Times New Roman"/>
          <w:i/>
          <w:sz w:val="28"/>
          <w:szCs w:val="28"/>
        </w:rPr>
        <w:t xml:space="preserve"> участники рынка кадастровых работ.</w:t>
      </w:r>
    </w:p>
    <w:p w:rsidR="00B04BE2" w:rsidRDefault="00F923F0" w:rsidP="000A1A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3F0">
        <w:rPr>
          <w:rFonts w:ascii="Times New Roman" w:hAnsi="Times New Roman" w:cs="Times New Roman"/>
          <w:sz w:val="28"/>
          <w:szCs w:val="28"/>
        </w:rPr>
        <w:t>Электронная платформа кадастровых работ</w:t>
      </w:r>
      <w:r w:rsidR="00AE423A">
        <w:rPr>
          <w:rFonts w:ascii="Times New Roman" w:hAnsi="Times New Roman" w:cs="Times New Roman"/>
          <w:sz w:val="28"/>
          <w:szCs w:val="28"/>
        </w:rPr>
        <w:t xml:space="preserve"> (ЭПКР)</w:t>
      </w:r>
      <w:r w:rsidRPr="00F923F0">
        <w:rPr>
          <w:rFonts w:ascii="Times New Roman" w:hAnsi="Times New Roman" w:cs="Times New Roman"/>
          <w:sz w:val="28"/>
          <w:szCs w:val="28"/>
        </w:rPr>
        <w:t xml:space="preserve"> предназначена для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самостоятельного </w:t>
      </w:r>
      <w:r w:rsidRPr="00F923F0">
        <w:rPr>
          <w:rFonts w:ascii="Times New Roman" w:hAnsi="Times New Roman" w:cs="Times New Roman"/>
          <w:sz w:val="28"/>
          <w:szCs w:val="28"/>
        </w:rPr>
        <w:t>поиска и выбора кадастрового инженера</w:t>
      </w:r>
      <w:r>
        <w:rPr>
          <w:rFonts w:ascii="Times New Roman" w:hAnsi="Times New Roman" w:cs="Times New Roman"/>
          <w:sz w:val="28"/>
          <w:szCs w:val="28"/>
        </w:rPr>
        <w:t xml:space="preserve"> гражданами или организациями. </w:t>
      </w:r>
      <w:r w:rsidR="00AE423A">
        <w:rPr>
          <w:rFonts w:ascii="Times New Roman" w:hAnsi="Times New Roman" w:cs="Times New Roman"/>
          <w:sz w:val="28"/>
          <w:szCs w:val="28"/>
        </w:rPr>
        <w:t>Помимо списка кадастровых инженеров на ЭПКР отображается информация об их деятельности, а также отзывы заказчиков</w:t>
      </w:r>
      <w:r w:rsidR="00B04BE2">
        <w:rPr>
          <w:rFonts w:ascii="Times New Roman" w:hAnsi="Times New Roman" w:cs="Times New Roman"/>
          <w:sz w:val="28"/>
          <w:szCs w:val="28"/>
        </w:rPr>
        <w:t xml:space="preserve"> кадастровых работ.</w:t>
      </w:r>
    </w:p>
    <w:p w:rsidR="007C0743" w:rsidRPr="00720BF2" w:rsidRDefault="00C01ABD" w:rsidP="007C074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BF2">
        <w:rPr>
          <w:rFonts w:ascii="Times New Roman" w:hAnsi="Times New Roman" w:cs="Times New Roman"/>
          <w:i/>
          <w:sz w:val="28"/>
          <w:szCs w:val="28"/>
        </w:rPr>
        <w:t xml:space="preserve">«Информация о результатах профессиональной деятельности кадастровых инженеров формируется Росреестром. Такая информация предназначена заказчикам кадастровых работ </w:t>
      </w:r>
      <w:r w:rsidR="00720BF2" w:rsidRPr="00720BF2">
        <w:rPr>
          <w:rFonts w:ascii="Times New Roman" w:hAnsi="Times New Roman" w:cs="Times New Roman"/>
          <w:i/>
          <w:sz w:val="28"/>
          <w:szCs w:val="28"/>
        </w:rPr>
        <w:t>для объективной оценки</w:t>
      </w:r>
      <w:r w:rsidRPr="00720B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0C02" w:rsidRPr="00720BF2">
        <w:rPr>
          <w:rFonts w:ascii="Times New Roman" w:hAnsi="Times New Roman" w:cs="Times New Roman"/>
          <w:i/>
          <w:sz w:val="28"/>
          <w:szCs w:val="28"/>
        </w:rPr>
        <w:t xml:space="preserve">деятельности </w:t>
      </w:r>
      <w:r w:rsidR="00720BF2" w:rsidRPr="00720BF2">
        <w:rPr>
          <w:rFonts w:ascii="Times New Roman" w:hAnsi="Times New Roman" w:cs="Times New Roman"/>
          <w:i/>
          <w:sz w:val="28"/>
          <w:szCs w:val="28"/>
        </w:rPr>
        <w:t>специалистов, отраже</w:t>
      </w:r>
      <w:r w:rsidR="005108E2">
        <w:rPr>
          <w:rFonts w:ascii="Times New Roman" w:hAnsi="Times New Roman" w:cs="Times New Roman"/>
          <w:i/>
          <w:sz w:val="28"/>
          <w:szCs w:val="28"/>
        </w:rPr>
        <w:t>на</w:t>
      </w:r>
      <w:r w:rsidR="00720BF2" w:rsidRPr="00720BF2">
        <w:rPr>
          <w:rFonts w:ascii="Times New Roman" w:hAnsi="Times New Roman" w:cs="Times New Roman"/>
          <w:i/>
          <w:sz w:val="28"/>
          <w:szCs w:val="28"/>
        </w:rPr>
        <w:t xml:space="preserve"> она в карточ</w:t>
      </w:r>
      <w:r w:rsidR="005765F4">
        <w:rPr>
          <w:rFonts w:ascii="Times New Roman" w:hAnsi="Times New Roman" w:cs="Times New Roman"/>
          <w:i/>
          <w:sz w:val="28"/>
          <w:szCs w:val="28"/>
        </w:rPr>
        <w:t>ке</w:t>
      </w:r>
      <w:r w:rsidR="007C0743">
        <w:rPr>
          <w:rFonts w:ascii="Times New Roman" w:hAnsi="Times New Roman" w:cs="Times New Roman"/>
          <w:i/>
          <w:sz w:val="28"/>
          <w:szCs w:val="28"/>
        </w:rPr>
        <w:t xml:space="preserve"> кадастрового инженера», -</w:t>
      </w:r>
      <w:r w:rsidR="007C0743" w:rsidRPr="007C0743">
        <w:rPr>
          <w:rFonts w:ascii="Times New Roman" w:hAnsi="Times New Roman" w:cs="Times New Roman"/>
          <w:sz w:val="28"/>
          <w:szCs w:val="28"/>
        </w:rPr>
        <w:t xml:space="preserve"> </w:t>
      </w:r>
      <w:r w:rsidR="007C0743">
        <w:rPr>
          <w:rFonts w:ascii="Times New Roman" w:hAnsi="Times New Roman" w:cs="Times New Roman"/>
          <w:sz w:val="28"/>
          <w:szCs w:val="28"/>
        </w:rPr>
        <w:t xml:space="preserve">сообщил </w:t>
      </w:r>
      <w:r w:rsidR="007C0743" w:rsidRPr="00720BF2">
        <w:rPr>
          <w:rFonts w:ascii="Times New Roman" w:hAnsi="Times New Roman" w:cs="Times New Roman"/>
          <w:b/>
          <w:sz w:val="28"/>
          <w:szCs w:val="28"/>
        </w:rPr>
        <w:t xml:space="preserve">руководитель Управления Росреестра по Кабардино-Балкарской Республике Беслан </w:t>
      </w:r>
      <w:proofErr w:type="spellStart"/>
      <w:r w:rsidR="007C0743" w:rsidRPr="00720BF2">
        <w:rPr>
          <w:rFonts w:ascii="Times New Roman" w:hAnsi="Times New Roman" w:cs="Times New Roman"/>
          <w:b/>
          <w:sz w:val="28"/>
          <w:szCs w:val="28"/>
        </w:rPr>
        <w:t>Соблиров</w:t>
      </w:r>
      <w:proofErr w:type="spellEnd"/>
      <w:r w:rsidR="007C0743" w:rsidRPr="00720BF2">
        <w:rPr>
          <w:rFonts w:ascii="Times New Roman" w:hAnsi="Times New Roman" w:cs="Times New Roman"/>
          <w:b/>
          <w:sz w:val="28"/>
          <w:szCs w:val="28"/>
        </w:rPr>
        <w:t>.</w:t>
      </w:r>
    </w:p>
    <w:p w:rsidR="002E7123" w:rsidRDefault="00720BF2" w:rsidP="000A1A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743">
        <w:rPr>
          <w:rFonts w:ascii="Times New Roman" w:hAnsi="Times New Roman" w:cs="Times New Roman"/>
          <w:sz w:val="28"/>
          <w:szCs w:val="28"/>
        </w:rPr>
        <w:t xml:space="preserve">Электронная платформа не отображает информацию </w:t>
      </w:r>
      <w:r w:rsidR="005765F4" w:rsidRPr="007C0743">
        <w:rPr>
          <w:rFonts w:ascii="Times New Roman" w:hAnsi="Times New Roman" w:cs="Times New Roman"/>
          <w:sz w:val="28"/>
          <w:szCs w:val="28"/>
        </w:rPr>
        <w:t>обо</w:t>
      </w:r>
      <w:r w:rsidR="00DC0BEC" w:rsidRPr="007C0743">
        <w:rPr>
          <w:rFonts w:ascii="Times New Roman" w:hAnsi="Times New Roman" w:cs="Times New Roman"/>
          <w:sz w:val="28"/>
          <w:szCs w:val="28"/>
        </w:rPr>
        <w:t xml:space="preserve"> всех кадастровых инженер</w:t>
      </w:r>
      <w:r w:rsidR="005765F4">
        <w:rPr>
          <w:rFonts w:ascii="Times New Roman" w:hAnsi="Times New Roman" w:cs="Times New Roman"/>
          <w:sz w:val="28"/>
          <w:szCs w:val="28"/>
        </w:rPr>
        <w:t>ах</w:t>
      </w:r>
      <w:r w:rsidR="00DC0BEC" w:rsidRPr="007C0743">
        <w:rPr>
          <w:rFonts w:ascii="Times New Roman" w:hAnsi="Times New Roman" w:cs="Times New Roman"/>
          <w:sz w:val="28"/>
          <w:szCs w:val="28"/>
        </w:rPr>
        <w:t>,</w:t>
      </w:r>
      <w:r w:rsidRPr="007C0743">
        <w:rPr>
          <w:rFonts w:ascii="Times New Roman" w:hAnsi="Times New Roman" w:cs="Times New Roman"/>
          <w:sz w:val="28"/>
          <w:szCs w:val="28"/>
        </w:rPr>
        <w:t xml:space="preserve"> имеющих действующий квалификационный </w:t>
      </w:r>
      <w:r w:rsidR="005765F4">
        <w:rPr>
          <w:rFonts w:ascii="Times New Roman" w:hAnsi="Times New Roman" w:cs="Times New Roman"/>
          <w:sz w:val="28"/>
          <w:szCs w:val="28"/>
        </w:rPr>
        <w:t>аттест</w:t>
      </w:r>
      <w:r w:rsidR="005765F4" w:rsidRPr="007C0743">
        <w:rPr>
          <w:rFonts w:ascii="Times New Roman" w:hAnsi="Times New Roman" w:cs="Times New Roman"/>
          <w:sz w:val="28"/>
          <w:szCs w:val="28"/>
        </w:rPr>
        <w:t>ат</w:t>
      </w:r>
      <w:r w:rsidRPr="007C0743">
        <w:rPr>
          <w:rFonts w:ascii="Times New Roman" w:hAnsi="Times New Roman" w:cs="Times New Roman"/>
          <w:sz w:val="28"/>
          <w:szCs w:val="28"/>
        </w:rPr>
        <w:t>. Она отображает информацию только о тех кадастровых инженерах</w:t>
      </w:r>
      <w:r w:rsidR="005765F4">
        <w:rPr>
          <w:rFonts w:ascii="Times New Roman" w:hAnsi="Times New Roman" w:cs="Times New Roman"/>
          <w:sz w:val="28"/>
          <w:szCs w:val="28"/>
        </w:rPr>
        <w:t>,</w:t>
      </w:r>
      <w:r w:rsidRPr="007C0743">
        <w:rPr>
          <w:rFonts w:ascii="Times New Roman" w:hAnsi="Times New Roman" w:cs="Times New Roman"/>
          <w:sz w:val="28"/>
          <w:szCs w:val="28"/>
        </w:rPr>
        <w:t xml:space="preserve"> кто прошел регистрацию на электронной платформе в качестве исполнителя и готов выполнять кадастровые работы</w:t>
      </w:r>
      <w:r w:rsidR="007C0743">
        <w:rPr>
          <w:rFonts w:ascii="Times New Roman" w:hAnsi="Times New Roman" w:cs="Times New Roman"/>
          <w:sz w:val="28"/>
          <w:szCs w:val="28"/>
        </w:rPr>
        <w:t>.</w:t>
      </w:r>
    </w:p>
    <w:p w:rsidR="00EE1D04" w:rsidRDefault="000F6DFE" w:rsidP="000A1A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ЭПКР позволяет не только выбрать кадастрового инженера, но </w:t>
      </w:r>
      <w:r w:rsidR="00993E2E">
        <w:rPr>
          <w:rFonts w:ascii="Times New Roman" w:hAnsi="Times New Roman" w:cs="Times New Roman"/>
          <w:sz w:val="28"/>
          <w:szCs w:val="28"/>
        </w:rPr>
        <w:t xml:space="preserve">и </w:t>
      </w:r>
      <w:r w:rsidR="00993E2E" w:rsidRPr="00EE1D04">
        <w:rPr>
          <w:rFonts w:ascii="Times New Roman" w:hAnsi="Times New Roman" w:cs="Times New Roman"/>
          <w:sz w:val="28"/>
          <w:szCs w:val="28"/>
        </w:rPr>
        <w:t>взаимодействовать</w:t>
      </w:r>
      <w:r w:rsidR="00EE1D04" w:rsidRPr="00EE1D04">
        <w:rPr>
          <w:rFonts w:ascii="Times New Roman" w:hAnsi="Times New Roman" w:cs="Times New Roman"/>
          <w:sz w:val="28"/>
          <w:szCs w:val="28"/>
        </w:rPr>
        <w:t xml:space="preserve"> с ним – от уточнения деталей </w:t>
      </w:r>
      <w:r w:rsidR="00EE1D04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EE1D04" w:rsidRPr="00EE1D04">
        <w:rPr>
          <w:rFonts w:ascii="Times New Roman" w:hAnsi="Times New Roman" w:cs="Times New Roman"/>
          <w:sz w:val="28"/>
          <w:szCs w:val="28"/>
        </w:rPr>
        <w:t>до подписания договора</w:t>
      </w:r>
      <w:r w:rsidR="00EE1D04">
        <w:rPr>
          <w:rFonts w:ascii="Times New Roman" w:hAnsi="Times New Roman" w:cs="Times New Roman"/>
          <w:sz w:val="28"/>
          <w:szCs w:val="28"/>
        </w:rPr>
        <w:t>.</w:t>
      </w:r>
      <w:r w:rsidR="00EE1D04" w:rsidRPr="00EE1D04">
        <w:rPr>
          <w:rFonts w:ascii="Times New Roman" w:hAnsi="Times New Roman" w:cs="Times New Roman"/>
          <w:sz w:val="28"/>
          <w:szCs w:val="28"/>
        </w:rPr>
        <w:t xml:space="preserve"> </w:t>
      </w:r>
      <w:r w:rsidR="00AB7A15">
        <w:rPr>
          <w:rFonts w:ascii="Times New Roman" w:hAnsi="Times New Roman" w:cs="Times New Roman"/>
          <w:sz w:val="28"/>
          <w:szCs w:val="28"/>
        </w:rPr>
        <w:t>Кстати, т</w:t>
      </w:r>
      <w:r w:rsidR="00EE1D04">
        <w:rPr>
          <w:rFonts w:ascii="Times New Roman" w:hAnsi="Times New Roman" w:cs="Times New Roman"/>
          <w:sz w:val="28"/>
          <w:szCs w:val="28"/>
        </w:rPr>
        <w:t>иповой шаблон договора электронная платформа предложит</w:t>
      </w:r>
      <w:r w:rsidR="00EE1D04" w:rsidRPr="00EE1D04">
        <w:rPr>
          <w:rFonts w:ascii="Times New Roman" w:hAnsi="Times New Roman" w:cs="Times New Roman"/>
          <w:sz w:val="28"/>
          <w:szCs w:val="28"/>
        </w:rPr>
        <w:t xml:space="preserve"> автоматически в </w:t>
      </w:r>
      <w:r w:rsidR="00EE1D04">
        <w:rPr>
          <w:rFonts w:ascii="Times New Roman" w:hAnsi="Times New Roman" w:cs="Times New Roman"/>
          <w:sz w:val="28"/>
          <w:szCs w:val="28"/>
        </w:rPr>
        <w:t xml:space="preserve">зависимости от </w:t>
      </w:r>
      <w:r w:rsidR="00EE1D04" w:rsidRPr="00EE1D04">
        <w:rPr>
          <w:rFonts w:ascii="Times New Roman" w:hAnsi="Times New Roman" w:cs="Times New Roman"/>
          <w:sz w:val="28"/>
          <w:szCs w:val="28"/>
        </w:rPr>
        <w:t>выбранной услуги.</w:t>
      </w:r>
    </w:p>
    <w:p w:rsidR="00044F12" w:rsidRDefault="00044F12" w:rsidP="000A1A5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F12">
        <w:rPr>
          <w:rFonts w:ascii="Times New Roman" w:hAnsi="Times New Roman" w:cs="Times New Roman"/>
          <w:i/>
          <w:sz w:val="28"/>
          <w:szCs w:val="28"/>
        </w:rPr>
        <w:t>«</w:t>
      </w:r>
      <w:r w:rsidR="00773487" w:rsidRPr="00044F12">
        <w:rPr>
          <w:rFonts w:ascii="Times New Roman" w:hAnsi="Times New Roman" w:cs="Times New Roman"/>
          <w:i/>
          <w:sz w:val="28"/>
          <w:szCs w:val="28"/>
        </w:rPr>
        <w:t xml:space="preserve">Договор между заказчиком и исполнителем </w:t>
      </w:r>
      <w:r w:rsidR="00323672" w:rsidRPr="00044F12">
        <w:rPr>
          <w:rFonts w:ascii="Times New Roman" w:hAnsi="Times New Roman" w:cs="Times New Roman"/>
          <w:i/>
          <w:sz w:val="28"/>
          <w:szCs w:val="28"/>
        </w:rPr>
        <w:t xml:space="preserve">должен быть заключен, но не у всех граждан есть электронная подпись. </w:t>
      </w:r>
      <w:r w:rsidR="00240D0E" w:rsidRPr="00044F12">
        <w:rPr>
          <w:rFonts w:ascii="Times New Roman" w:hAnsi="Times New Roman" w:cs="Times New Roman"/>
          <w:i/>
          <w:sz w:val="28"/>
          <w:szCs w:val="28"/>
        </w:rPr>
        <w:t>Разработчики</w:t>
      </w:r>
      <w:r w:rsidR="00323672" w:rsidRPr="00044F12">
        <w:rPr>
          <w:rFonts w:ascii="Times New Roman" w:hAnsi="Times New Roman" w:cs="Times New Roman"/>
          <w:i/>
          <w:sz w:val="28"/>
          <w:szCs w:val="28"/>
        </w:rPr>
        <w:t xml:space="preserve"> электронной платформы предусмотрели возможность подпис</w:t>
      </w:r>
      <w:r w:rsidR="008516A8" w:rsidRPr="00044F12">
        <w:rPr>
          <w:rFonts w:ascii="Times New Roman" w:hAnsi="Times New Roman" w:cs="Times New Roman"/>
          <w:i/>
          <w:sz w:val="28"/>
          <w:szCs w:val="28"/>
        </w:rPr>
        <w:t>ат</w:t>
      </w:r>
      <w:r w:rsidR="00323672" w:rsidRPr="00044F12">
        <w:rPr>
          <w:rFonts w:ascii="Times New Roman" w:hAnsi="Times New Roman" w:cs="Times New Roman"/>
          <w:i/>
          <w:sz w:val="28"/>
          <w:szCs w:val="28"/>
        </w:rPr>
        <w:t xml:space="preserve">ь </w:t>
      </w:r>
      <w:r w:rsidR="008516A8" w:rsidRPr="00044F12">
        <w:rPr>
          <w:rFonts w:ascii="Times New Roman" w:hAnsi="Times New Roman" w:cs="Times New Roman"/>
          <w:i/>
          <w:sz w:val="28"/>
          <w:szCs w:val="28"/>
        </w:rPr>
        <w:t>договор,</w:t>
      </w:r>
      <w:r w:rsidR="00323672" w:rsidRPr="00044F12">
        <w:rPr>
          <w:rFonts w:ascii="Times New Roman" w:hAnsi="Times New Roman" w:cs="Times New Roman"/>
          <w:i/>
          <w:sz w:val="28"/>
          <w:szCs w:val="28"/>
        </w:rPr>
        <w:t xml:space="preserve"> подготовленный на ЭПКР </w:t>
      </w:r>
      <w:r w:rsidR="008516A8" w:rsidRPr="00044F12">
        <w:rPr>
          <w:rFonts w:ascii="Times New Roman" w:hAnsi="Times New Roman" w:cs="Times New Roman"/>
          <w:i/>
          <w:sz w:val="28"/>
          <w:szCs w:val="28"/>
        </w:rPr>
        <w:t>при помощи мобильного приложения</w:t>
      </w:r>
      <w:r w:rsidR="00323672" w:rsidRPr="00044F12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="00323672" w:rsidRPr="00044F12">
        <w:rPr>
          <w:rFonts w:ascii="Times New Roman" w:hAnsi="Times New Roman" w:cs="Times New Roman"/>
          <w:i/>
          <w:sz w:val="28"/>
          <w:szCs w:val="28"/>
        </w:rPr>
        <w:t>Госключ</w:t>
      </w:r>
      <w:proofErr w:type="spellEnd"/>
      <w:r w:rsidR="00323672" w:rsidRPr="00044F12">
        <w:rPr>
          <w:rFonts w:ascii="Times New Roman" w:hAnsi="Times New Roman" w:cs="Times New Roman"/>
          <w:i/>
          <w:sz w:val="28"/>
          <w:szCs w:val="28"/>
        </w:rPr>
        <w:t>»</w:t>
      </w:r>
      <w:r w:rsidR="008516A8" w:rsidRPr="00044F12">
        <w:rPr>
          <w:rFonts w:ascii="Times New Roman" w:hAnsi="Times New Roman" w:cs="Times New Roman"/>
          <w:i/>
          <w:sz w:val="28"/>
          <w:szCs w:val="28"/>
        </w:rPr>
        <w:t>. Воспользоваться мобильным приложением может любой гражданин</w:t>
      </w:r>
      <w:r w:rsidR="005765F4">
        <w:rPr>
          <w:rFonts w:ascii="Times New Roman" w:hAnsi="Times New Roman" w:cs="Times New Roman"/>
          <w:i/>
          <w:sz w:val="28"/>
          <w:szCs w:val="28"/>
        </w:rPr>
        <w:t>,</w:t>
      </w:r>
      <w:r w:rsidR="008516A8" w:rsidRPr="00044F12">
        <w:rPr>
          <w:rFonts w:ascii="Times New Roman" w:hAnsi="Times New Roman" w:cs="Times New Roman"/>
          <w:i/>
          <w:sz w:val="28"/>
          <w:szCs w:val="28"/>
        </w:rPr>
        <w:t xml:space="preserve"> имеющий подтвержденную учетную </w:t>
      </w:r>
      <w:r w:rsidR="005765F4">
        <w:rPr>
          <w:rFonts w:ascii="Times New Roman" w:hAnsi="Times New Roman" w:cs="Times New Roman"/>
          <w:i/>
          <w:sz w:val="28"/>
          <w:szCs w:val="28"/>
        </w:rPr>
        <w:t xml:space="preserve">запись </w:t>
      </w:r>
      <w:r w:rsidRPr="00044F12">
        <w:rPr>
          <w:rFonts w:ascii="Times New Roman" w:hAnsi="Times New Roman" w:cs="Times New Roman"/>
          <w:i/>
          <w:sz w:val="28"/>
          <w:szCs w:val="28"/>
        </w:rPr>
        <w:t xml:space="preserve">на портале Госуслуг. Процесс </w:t>
      </w:r>
      <w:r w:rsidRPr="00044F12">
        <w:rPr>
          <w:rFonts w:ascii="Times New Roman" w:hAnsi="Times New Roman" w:cs="Times New Roman"/>
          <w:i/>
          <w:sz w:val="28"/>
          <w:szCs w:val="28"/>
        </w:rPr>
        <w:lastRenderedPageBreak/>
        <w:t>установки займет несколько минут, а все необходимые данные пользователя приложение возьмет с портала государственных услуг»,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13339">
        <w:rPr>
          <w:rFonts w:ascii="Times New Roman" w:hAnsi="Times New Roman" w:cs="Times New Roman"/>
          <w:sz w:val="28"/>
          <w:szCs w:val="28"/>
        </w:rPr>
        <w:t xml:space="preserve">пояснила </w:t>
      </w:r>
      <w:r w:rsidR="00D13339" w:rsidRPr="00D13339">
        <w:rPr>
          <w:rFonts w:ascii="Times New Roman" w:hAnsi="Times New Roman" w:cs="Times New Roman"/>
          <w:b/>
          <w:sz w:val="28"/>
          <w:szCs w:val="28"/>
        </w:rPr>
        <w:t>директор филиала ППК «Роскадастр» по Кабардино-Балкарской Республике Анна Тонконог.</w:t>
      </w:r>
    </w:p>
    <w:p w:rsidR="00276ABC" w:rsidRDefault="00276ABC" w:rsidP="00276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ЭПКР </w:t>
      </w:r>
      <w:r w:rsidR="005765F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новый виток в развитии электронной экосистемы Росреестра. Платформа пр</w:t>
      </w:r>
      <w:r w:rsidR="005765F4">
        <w:rPr>
          <w:rFonts w:ascii="Times New Roman" w:hAnsi="Times New Roman" w:cs="Times New Roman"/>
          <w:sz w:val="28"/>
          <w:szCs w:val="28"/>
        </w:rPr>
        <w:t>изва</w:t>
      </w:r>
      <w:r>
        <w:rPr>
          <w:rFonts w:ascii="Times New Roman" w:hAnsi="Times New Roman" w:cs="Times New Roman"/>
          <w:sz w:val="28"/>
          <w:szCs w:val="28"/>
        </w:rPr>
        <w:t>на облегчить процесс выбора специалиста для проведения кадастровых работ. К примеру</w:t>
      </w:r>
      <w:r w:rsidR="005765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у заказчика нет времени выбирать исполнителя кадастровых работ на электронной платформе</w:t>
      </w:r>
      <w:r w:rsidR="005765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может сформировать заказ для откликов, а кадастровые инженеры готовые выполнить необходимые работы сами откликнутся и предложат свои услуги.</w:t>
      </w:r>
    </w:p>
    <w:p w:rsidR="003516D7" w:rsidRDefault="00B13A50" w:rsidP="000A1A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кадастровой отр</w:t>
      </w:r>
      <w:r w:rsidR="005765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сли выбор исполнителя становится</w:t>
      </w:r>
      <w:r w:rsidR="003516D7">
        <w:rPr>
          <w:rFonts w:ascii="Times New Roman" w:hAnsi="Times New Roman" w:cs="Times New Roman"/>
          <w:sz w:val="28"/>
          <w:szCs w:val="28"/>
        </w:rPr>
        <w:t xml:space="preserve"> доступным и</w:t>
      </w:r>
      <w:r>
        <w:rPr>
          <w:rFonts w:ascii="Times New Roman" w:hAnsi="Times New Roman" w:cs="Times New Roman"/>
          <w:sz w:val="28"/>
          <w:szCs w:val="28"/>
        </w:rPr>
        <w:t xml:space="preserve"> прозрачным.</w:t>
      </w:r>
      <w:r w:rsidR="003516D7">
        <w:rPr>
          <w:rFonts w:ascii="Times New Roman" w:hAnsi="Times New Roman" w:cs="Times New Roman"/>
          <w:sz w:val="28"/>
          <w:szCs w:val="28"/>
        </w:rPr>
        <w:t xml:space="preserve"> Это способствует повышению конкуренции и снижению стоимости кадастровых работ.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A50" w:rsidRPr="00A52E97" w:rsidRDefault="003516D7" w:rsidP="000A1A5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ABC">
        <w:rPr>
          <w:rFonts w:ascii="Times New Roman" w:hAnsi="Times New Roman" w:cs="Times New Roman"/>
          <w:i/>
          <w:sz w:val="28"/>
          <w:szCs w:val="28"/>
        </w:rPr>
        <w:t>«</w:t>
      </w:r>
      <w:r w:rsidR="00B13A50" w:rsidRPr="00276ABC">
        <w:rPr>
          <w:rFonts w:ascii="Times New Roman" w:hAnsi="Times New Roman" w:cs="Times New Roman"/>
          <w:i/>
          <w:sz w:val="28"/>
          <w:szCs w:val="28"/>
        </w:rPr>
        <w:t>Случайным людям на рынке кадастровых работ, которых не интересует качество и скорость проведения работ</w:t>
      </w:r>
      <w:r w:rsidR="000B2216">
        <w:rPr>
          <w:rFonts w:ascii="Times New Roman" w:hAnsi="Times New Roman" w:cs="Times New Roman"/>
          <w:i/>
          <w:sz w:val="28"/>
          <w:szCs w:val="28"/>
        </w:rPr>
        <w:t>,</w:t>
      </w:r>
      <w:r w:rsidR="00B13A50" w:rsidRPr="00276ABC">
        <w:rPr>
          <w:rFonts w:ascii="Times New Roman" w:hAnsi="Times New Roman" w:cs="Times New Roman"/>
          <w:i/>
          <w:sz w:val="28"/>
          <w:szCs w:val="28"/>
        </w:rPr>
        <w:t xml:space="preserve"> на э</w:t>
      </w:r>
      <w:r w:rsidR="004B04C5" w:rsidRPr="00276ABC">
        <w:rPr>
          <w:rFonts w:ascii="Times New Roman" w:hAnsi="Times New Roman" w:cs="Times New Roman"/>
          <w:i/>
          <w:sz w:val="28"/>
          <w:szCs w:val="28"/>
        </w:rPr>
        <w:t>лектронной платформе места нет.</w:t>
      </w:r>
      <w:r w:rsidR="00046069" w:rsidRPr="00276ABC">
        <w:rPr>
          <w:rFonts w:ascii="Times New Roman" w:hAnsi="Times New Roman" w:cs="Times New Roman"/>
          <w:i/>
          <w:sz w:val="28"/>
          <w:szCs w:val="28"/>
        </w:rPr>
        <w:t xml:space="preserve"> Заказчик после оплаты услуги может оставить отзыв о работе со специалистом и его мнение увидят все. Поэтому нам очень важны высокие оценки </w:t>
      </w:r>
      <w:r w:rsidR="00276ABC" w:rsidRPr="00276ABC">
        <w:rPr>
          <w:rFonts w:ascii="Times New Roman" w:hAnsi="Times New Roman" w:cs="Times New Roman"/>
          <w:i/>
          <w:sz w:val="28"/>
          <w:szCs w:val="28"/>
        </w:rPr>
        <w:t xml:space="preserve">нашей работы </w:t>
      </w:r>
      <w:r w:rsidR="00046069" w:rsidRPr="00276ABC">
        <w:rPr>
          <w:rFonts w:ascii="Times New Roman" w:hAnsi="Times New Roman" w:cs="Times New Roman"/>
          <w:i/>
          <w:sz w:val="28"/>
          <w:szCs w:val="28"/>
        </w:rPr>
        <w:t>и хорошие отзывы заказчиков»,</w:t>
      </w:r>
      <w:r w:rsidR="00046069">
        <w:rPr>
          <w:rFonts w:ascii="Times New Roman" w:hAnsi="Times New Roman" w:cs="Times New Roman"/>
          <w:sz w:val="28"/>
          <w:szCs w:val="28"/>
        </w:rPr>
        <w:t xml:space="preserve"> - </w:t>
      </w:r>
      <w:r w:rsidR="005540DF">
        <w:rPr>
          <w:rFonts w:ascii="Times New Roman" w:hAnsi="Times New Roman" w:cs="Times New Roman"/>
          <w:sz w:val="28"/>
          <w:szCs w:val="28"/>
        </w:rPr>
        <w:t xml:space="preserve">рассказал </w:t>
      </w:r>
      <w:r w:rsidR="005540DF" w:rsidRPr="00A52E97">
        <w:rPr>
          <w:rFonts w:ascii="Times New Roman" w:hAnsi="Times New Roman" w:cs="Times New Roman"/>
          <w:b/>
          <w:sz w:val="28"/>
          <w:szCs w:val="28"/>
        </w:rPr>
        <w:t xml:space="preserve">кадастровый инженер </w:t>
      </w:r>
      <w:proofErr w:type="spellStart"/>
      <w:r w:rsidR="005540DF" w:rsidRPr="00A52E97">
        <w:rPr>
          <w:rFonts w:ascii="Times New Roman" w:hAnsi="Times New Roman" w:cs="Times New Roman"/>
          <w:b/>
          <w:sz w:val="28"/>
          <w:szCs w:val="28"/>
        </w:rPr>
        <w:t>Мухаммат</w:t>
      </w:r>
      <w:proofErr w:type="spellEnd"/>
      <w:r w:rsidR="005540DF" w:rsidRPr="00A52E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40DF" w:rsidRPr="00A52E97">
        <w:rPr>
          <w:rFonts w:ascii="Times New Roman" w:hAnsi="Times New Roman" w:cs="Times New Roman"/>
          <w:b/>
          <w:sz w:val="28"/>
          <w:szCs w:val="28"/>
        </w:rPr>
        <w:t>Ботдаев</w:t>
      </w:r>
      <w:proofErr w:type="spellEnd"/>
      <w:r w:rsidR="00C37C35" w:rsidRPr="00A52E97">
        <w:rPr>
          <w:rFonts w:ascii="Times New Roman" w:hAnsi="Times New Roman" w:cs="Times New Roman"/>
          <w:b/>
          <w:sz w:val="28"/>
          <w:szCs w:val="28"/>
        </w:rPr>
        <w:t>.</w:t>
      </w:r>
    </w:p>
    <w:p w:rsidR="007A446F" w:rsidRDefault="000B2216" w:rsidP="000A1A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к</w:t>
      </w:r>
      <w:r w:rsidR="007A446F">
        <w:rPr>
          <w:rFonts w:ascii="Times New Roman" w:hAnsi="Times New Roman" w:cs="Times New Roman"/>
          <w:sz w:val="28"/>
          <w:szCs w:val="28"/>
        </w:rPr>
        <w:t>ак воспользоваться ЭПКР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7A446F">
        <w:rPr>
          <w:rFonts w:ascii="Times New Roman" w:hAnsi="Times New Roman" w:cs="Times New Roman"/>
          <w:sz w:val="28"/>
          <w:szCs w:val="28"/>
        </w:rPr>
        <w:t xml:space="preserve"> можно узнать на горячей линии</w:t>
      </w:r>
      <w:r w:rsidR="00065E60">
        <w:rPr>
          <w:rFonts w:ascii="Times New Roman" w:hAnsi="Times New Roman" w:cs="Times New Roman"/>
          <w:sz w:val="28"/>
          <w:szCs w:val="28"/>
        </w:rPr>
        <w:t xml:space="preserve"> </w:t>
      </w:r>
      <w:r w:rsidR="007A446F">
        <w:rPr>
          <w:rFonts w:ascii="Times New Roman" w:hAnsi="Times New Roman" w:cs="Times New Roman"/>
          <w:sz w:val="28"/>
          <w:szCs w:val="28"/>
        </w:rPr>
        <w:t>в филиале ППК «Роскадастр» по Кабардино-Балкарской Республике по телефону в городе Нальчике 93-00-17.</w:t>
      </w:r>
    </w:p>
    <w:p w:rsidR="00C37C35" w:rsidRDefault="00C37C35" w:rsidP="000A1A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D5"/>
    <w:rsid w:val="00044F12"/>
    <w:rsid w:val="00046069"/>
    <w:rsid w:val="00065E60"/>
    <w:rsid w:val="000A1A51"/>
    <w:rsid w:val="000B2216"/>
    <w:rsid w:val="000E39A0"/>
    <w:rsid w:val="000F6DFE"/>
    <w:rsid w:val="00240D0E"/>
    <w:rsid w:val="00276ABC"/>
    <w:rsid w:val="00280EC8"/>
    <w:rsid w:val="002E7123"/>
    <w:rsid w:val="002E7FCA"/>
    <w:rsid w:val="00323672"/>
    <w:rsid w:val="00325FDD"/>
    <w:rsid w:val="00350A67"/>
    <w:rsid w:val="003516D7"/>
    <w:rsid w:val="003F283F"/>
    <w:rsid w:val="004B04C5"/>
    <w:rsid w:val="005108E2"/>
    <w:rsid w:val="005540DF"/>
    <w:rsid w:val="005765F4"/>
    <w:rsid w:val="005924EE"/>
    <w:rsid w:val="00720BF2"/>
    <w:rsid w:val="00773487"/>
    <w:rsid w:val="007A446F"/>
    <w:rsid w:val="007C0743"/>
    <w:rsid w:val="007C7477"/>
    <w:rsid w:val="008516A8"/>
    <w:rsid w:val="00993E2E"/>
    <w:rsid w:val="009B1383"/>
    <w:rsid w:val="00A52E97"/>
    <w:rsid w:val="00A85767"/>
    <w:rsid w:val="00AB7A15"/>
    <w:rsid w:val="00AE423A"/>
    <w:rsid w:val="00B04BE2"/>
    <w:rsid w:val="00B13A50"/>
    <w:rsid w:val="00BA3ECA"/>
    <w:rsid w:val="00BE5FD2"/>
    <w:rsid w:val="00C01ABD"/>
    <w:rsid w:val="00C37C35"/>
    <w:rsid w:val="00C72857"/>
    <w:rsid w:val="00C86475"/>
    <w:rsid w:val="00CC30D5"/>
    <w:rsid w:val="00D00C02"/>
    <w:rsid w:val="00D13339"/>
    <w:rsid w:val="00DC0BEC"/>
    <w:rsid w:val="00E53FC0"/>
    <w:rsid w:val="00EE1D04"/>
    <w:rsid w:val="00F5131F"/>
    <w:rsid w:val="00F9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60B55-8D84-459B-88B0-C22143A7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0D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2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47437-4424-4681-ADB3-74C6BE8A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Ворокова Ольга Владимировна</dc:creator>
  <cp:lastModifiedBy>Ворокова Ольга Владимировна</cp:lastModifiedBy>
  <cp:revision>3</cp:revision>
  <cp:lastPrinted>2024-01-19T11:20:00Z</cp:lastPrinted>
  <dcterms:created xsi:type="dcterms:W3CDTF">2024-01-22T11:08:00Z</dcterms:created>
  <dcterms:modified xsi:type="dcterms:W3CDTF">2024-01-22T11:15:00Z</dcterms:modified>
</cp:coreProperties>
</file>