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3B" w:rsidRDefault="0092753B" w:rsidP="00927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8C0422" wp14:editId="008774BB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9.04.2025г.</w:t>
      </w:r>
    </w:p>
    <w:p w:rsidR="007149A9" w:rsidRPr="007149A9" w:rsidRDefault="007149A9" w:rsidP="0071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9A9">
        <w:rPr>
          <w:rFonts w:ascii="Times New Roman" w:hAnsi="Times New Roman" w:cs="Times New Roman"/>
          <w:b/>
          <w:sz w:val="28"/>
          <w:szCs w:val="28"/>
        </w:rPr>
        <w:t>Граница земельного участка не установлена в соответствии с требованиями земельного законодательства</w:t>
      </w:r>
      <w:r w:rsidR="008A207F">
        <w:rPr>
          <w:rFonts w:ascii="Times New Roman" w:hAnsi="Times New Roman" w:cs="Times New Roman"/>
          <w:b/>
          <w:sz w:val="28"/>
          <w:szCs w:val="28"/>
        </w:rPr>
        <w:t>, что это значит?</w:t>
      </w:r>
    </w:p>
    <w:p w:rsidR="0012735B" w:rsidRPr="0012735B" w:rsidRDefault="000E33AB" w:rsidP="001273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735B" w:rsidRPr="0012735B">
        <w:rPr>
          <w:rFonts w:ascii="Times New Roman" w:hAnsi="Times New Roman" w:cs="Times New Roman"/>
          <w:i/>
          <w:sz w:val="28"/>
          <w:szCs w:val="28"/>
        </w:rPr>
        <w:t xml:space="preserve">Не все выписки о земельном участке содержат сведения о готовности объекта к сделке с недвижимостью. В региональном </w:t>
      </w:r>
      <w:r w:rsidR="00250AF7">
        <w:rPr>
          <w:rFonts w:ascii="Times New Roman" w:hAnsi="Times New Roman" w:cs="Times New Roman"/>
          <w:i/>
          <w:sz w:val="28"/>
          <w:szCs w:val="28"/>
        </w:rPr>
        <w:t xml:space="preserve">филиале </w:t>
      </w:r>
      <w:r w:rsidR="0012735B" w:rsidRPr="0012735B">
        <w:rPr>
          <w:rFonts w:ascii="Times New Roman" w:hAnsi="Times New Roman" w:cs="Times New Roman"/>
          <w:i/>
          <w:sz w:val="28"/>
          <w:szCs w:val="28"/>
        </w:rPr>
        <w:t>ППК «Роскадастр» разъяснили, что изменилось при оформлении недвижимости в собственность, какая выписка подскажет</w:t>
      </w:r>
      <w:r w:rsidR="00560D05">
        <w:rPr>
          <w:rFonts w:ascii="Times New Roman" w:hAnsi="Times New Roman" w:cs="Times New Roman"/>
          <w:i/>
          <w:sz w:val="28"/>
          <w:szCs w:val="28"/>
        </w:rPr>
        <w:t>,</w:t>
      </w:r>
      <w:r w:rsidR="0012735B" w:rsidRPr="0012735B">
        <w:rPr>
          <w:rFonts w:ascii="Times New Roman" w:hAnsi="Times New Roman" w:cs="Times New Roman"/>
          <w:i/>
          <w:sz w:val="28"/>
          <w:szCs w:val="28"/>
        </w:rPr>
        <w:t xml:space="preserve"> проводилось межевание земли или нет и где эта информация отражена.</w:t>
      </w:r>
    </w:p>
    <w:p w:rsidR="0012735B" w:rsidRPr="0012735B" w:rsidRDefault="0012735B" w:rsidP="00127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t>С 1 марта продать</w:t>
      </w:r>
      <w:r w:rsidR="009E19C8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подарить или совершить иную сделку в отношении земельного участка и </w:t>
      </w:r>
      <w:r w:rsidR="00560D05" w:rsidRPr="0012735B">
        <w:rPr>
          <w:rFonts w:ascii="Times New Roman" w:hAnsi="Times New Roman" w:cs="Times New Roman"/>
          <w:sz w:val="28"/>
          <w:szCs w:val="28"/>
        </w:rPr>
        <w:t>расположенн</w:t>
      </w:r>
      <w:r w:rsidR="00560D05">
        <w:rPr>
          <w:rFonts w:ascii="Times New Roman" w:hAnsi="Times New Roman" w:cs="Times New Roman"/>
          <w:sz w:val="28"/>
          <w:szCs w:val="28"/>
        </w:rPr>
        <w:t>ых</w:t>
      </w:r>
      <w:r w:rsidR="00560D05" w:rsidRPr="0012735B">
        <w:rPr>
          <w:rFonts w:ascii="Times New Roman" w:hAnsi="Times New Roman" w:cs="Times New Roman"/>
          <w:sz w:val="28"/>
          <w:szCs w:val="28"/>
        </w:rPr>
        <w:t xml:space="preserve"> на нем </w:t>
      </w:r>
      <w:r w:rsidRPr="0012735B"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250AF7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можно только если в Едином государственном реестре недвижимости (ЕГРН) содержатся сведения о местоположении его границ.</w:t>
      </w:r>
    </w:p>
    <w:p w:rsidR="0012735B" w:rsidRPr="0012735B" w:rsidRDefault="0012735B" w:rsidP="001273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35B">
        <w:rPr>
          <w:rFonts w:ascii="Times New Roman" w:hAnsi="Times New Roman" w:cs="Times New Roman"/>
          <w:i/>
          <w:sz w:val="28"/>
          <w:szCs w:val="28"/>
        </w:rPr>
        <w:t>«Речь идет о</w:t>
      </w:r>
      <w:r w:rsidR="00250AF7">
        <w:rPr>
          <w:rFonts w:ascii="Times New Roman" w:hAnsi="Times New Roman" w:cs="Times New Roman"/>
          <w:i/>
          <w:sz w:val="28"/>
          <w:szCs w:val="28"/>
        </w:rPr>
        <w:t>бо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всех земельных участках не зависимо от категории земли и разрешенного вида использования. Новые положения закона предусматривают возможность приостановить государственную регистрацию сделки с недвижимостью если границы земельного участка не уточнены»,</w:t>
      </w:r>
      <w:r w:rsidRPr="0012735B">
        <w:rPr>
          <w:rFonts w:ascii="Times New Roman" w:hAnsi="Times New Roman" w:cs="Times New Roman"/>
          <w:sz w:val="28"/>
          <w:szCs w:val="28"/>
        </w:rPr>
        <w:t xml:space="preserve"> - сообщает </w:t>
      </w:r>
      <w:r w:rsidRPr="00250AF7">
        <w:rPr>
          <w:rFonts w:ascii="Times New Roman" w:hAnsi="Times New Roman" w:cs="Times New Roman"/>
          <w:b/>
          <w:sz w:val="28"/>
          <w:szCs w:val="28"/>
        </w:rPr>
        <w:t>исполняющая обязанности директора филиала ППК «Роскадастр» по Кабардино-Балкарской Республике</w:t>
      </w:r>
      <w:r w:rsidRPr="0012735B">
        <w:rPr>
          <w:rFonts w:ascii="Times New Roman" w:hAnsi="Times New Roman" w:cs="Times New Roman"/>
          <w:sz w:val="28"/>
          <w:szCs w:val="28"/>
        </w:rPr>
        <w:t xml:space="preserve"> </w:t>
      </w:r>
      <w:r w:rsidRPr="0012735B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12735B" w:rsidRPr="0012735B" w:rsidRDefault="0012735B" w:rsidP="001273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35B">
        <w:rPr>
          <w:rFonts w:ascii="Times New Roman" w:hAnsi="Times New Roman" w:cs="Times New Roman"/>
          <w:i/>
          <w:sz w:val="28"/>
          <w:szCs w:val="28"/>
        </w:rPr>
        <w:t>         «Закон, обязывающий уточнять границы земельного надела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гарантирует новому владельцу четко установленный контур приобретенного участка и его точную площадь. Также при уточнении границ земельного участка проводится процедура их согласования с собственниками смежных земельных участков. Данная процедура позволяет избежать лишних споров с соседями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так как согласовывая границу они подтвер</w:t>
      </w:r>
      <w:r w:rsidR="0050617F">
        <w:rPr>
          <w:rFonts w:ascii="Times New Roman" w:hAnsi="Times New Roman" w:cs="Times New Roman"/>
          <w:i/>
          <w:sz w:val="28"/>
          <w:szCs w:val="28"/>
        </w:rPr>
        <w:t>ж</w:t>
      </w:r>
      <w:r w:rsidRPr="0012735B">
        <w:rPr>
          <w:rFonts w:ascii="Times New Roman" w:hAnsi="Times New Roman" w:cs="Times New Roman"/>
          <w:i/>
          <w:sz w:val="28"/>
          <w:szCs w:val="28"/>
        </w:rPr>
        <w:t>д</w:t>
      </w:r>
      <w:r w:rsidR="0050617F">
        <w:rPr>
          <w:rFonts w:ascii="Times New Roman" w:hAnsi="Times New Roman" w:cs="Times New Roman"/>
          <w:i/>
          <w:sz w:val="28"/>
          <w:szCs w:val="28"/>
        </w:rPr>
        <w:t>ают</w:t>
      </w:r>
      <w:r w:rsidRPr="0012735B">
        <w:rPr>
          <w:rFonts w:ascii="Times New Roman" w:hAnsi="Times New Roman" w:cs="Times New Roman"/>
          <w:i/>
          <w:sz w:val="28"/>
          <w:szCs w:val="28"/>
        </w:rPr>
        <w:t>, что территориальных претензий не</w:t>
      </w:r>
      <w:r w:rsidR="0050617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меют», </w:t>
      </w:r>
      <w:r w:rsidRPr="0012735B">
        <w:rPr>
          <w:rFonts w:ascii="Times New Roman" w:hAnsi="Times New Roman" w:cs="Times New Roman"/>
          <w:sz w:val="28"/>
          <w:szCs w:val="28"/>
        </w:rPr>
        <w:t xml:space="preserve">- уточнил </w:t>
      </w:r>
      <w:r w:rsidRPr="00250AF7">
        <w:rPr>
          <w:rFonts w:ascii="Times New Roman" w:hAnsi="Times New Roman" w:cs="Times New Roman"/>
          <w:b/>
          <w:sz w:val="28"/>
          <w:szCs w:val="28"/>
        </w:rPr>
        <w:t>ведущий юрисконсульт филиала ППК «Роскадастр» по Кабардино-Балкарской Республике</w:t>
      </w:r>
      <w:r w:rsidRPr="0012735B">
        <w:rPr>
          <w:rFonts w:ascii="Times New Roman" w:hAnsi="Times New Roman" w:cs="Times New Roman"/>
          <w:sz w:val="28"/>
          <w:szCs w:val="28"/>
        </w:rPr>
        <w:t xml:space="preserve"> </w:t>
      </w:r>
      <w:r w:rsidRPr="0012735B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12735B" w:rsidRPr="0012735B" w:rsidRDefault="0012735B" w:rsidP="0012735B">
      <w:pPr>
        <w:jc w:val="both"/>
        <w:rPr>
          <w:rFonts w:ascii="Times New Roman" w:hAnsi="Times New Roman" w:cs="Times New Roman"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t>         Оперативно узнать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уточнены границы земельного участка или нет</w:t>
      </w:r>
      <w:r w:rsidR="0050617F">
        <w:rPr>
          <w:rFonts w:ascii="Times New Roman" w:hAnsi="Times New Roman" w:cs="Times New Roman"/>
          <w:sz w:val="28"/>
          <w:szCs w:val="28"/>
        </w:rPr>
        <w:t>, можно</w:t>
      </w:r>
      <w:r w:rsidRPr="0012735B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50617F">
        <w:rPr>
          <w:rFonts w:ascii="Times New Roman" w:hAnsi="Times New Roman" w:cs="Times New Roman"/>
          <w:sz w:val="28"/>
          <w:szCs w:val="28"/>
        </w:rPr>
        <w:t>вшись</w:t>
      </w:r>
      <w:r w:rsidRPr="0012735B">
        <w:rPr>
          <w:rFonts w:ascii="Times New Roman" w:hAnsi="Times New Roman" w:cs="Times New Roman"/>
          <w:sz w:val="28"/>
          <w:szCs w:val="28"/>
        </w:rPr>
        <w:t xml:space="preserve"> к электронным сервисам. Например, сервис </w:t>
      </w:r>
      <w:hyperlink r:id="rId6" w:history="1">
        <w:r w:rsidRPr="00436643">
          <w:rPr>
            <w:rStyle w:val="a3"/>
            <w:rFonts w:ascii="Times New Roman" w:hAnsi="Times New Roman" w:cs="Times New Roman"/>
            <w:sz w:val="28"/>
            <w:szCs w:val="28"/>
          </w:rPr>
          <w:t>«Публичная кадастровая карта»</w:t>
        </w:r>
      </w:hyperlink>
      <w:r w:rsidRPr="0012735B">
        <w:rPr>
          <w:rFonts w:ascii="Times New Roman" w:hAnsi="Times New Roman" w:cs="Times New Roman"/>
          <w:sz w:val="28"/>
          <w:szCs w:val="28"/>
        </w:rPr>
        <w:t xml:space="preserve"> на сайте Росреестра. Сервис направит пользователя на геоинформационный портал, который отражает границы земельных участков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сведения о которых внесены в ЕГРН. Данная информация справочная. Если нужно документально подтвердить наличие границ у земельного участка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следует заказать выписку. Электронная выписка предоставляется на </w:t>
      </w:r>
      <w:hyperlink r:id="rId7" w:history="1">
        <w:r w:rsidRPr="00436643">
          <w:rPr>
            <w:rStyle w:val="a3"/>
            <w:rFonts w:ascii="Times New Roman" w:hAnsi="Times New Roman" w:cs="Times New Roman"/>
            <w:sz w:val="28"/>
            <w:szCs w:val="28"/>
          </w:rPr>
          <w:t>портале государственных услуг</w:t>
        </w:r>
      </w:hyperlink>
      <w:r w:rsidRPr="0012735B">
        <w:rPr>
          <w:rFonts w:ascii="Times New Roman" w:hAnsi="Times New Roman" w:cs="Times New Roman"/>
          <w:sz w:val="28"/>
          <w:szCs w:val="28"/>
        </w:rPr>
        <w:t>.</w:t>
      </w:r>
    </w:p>
    <w:p w:rsidR="0012735B" w:rsidRPr="0012735B" w:rsidRDefault="0012735B" w:rsidP="001273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12735B">
        <w:rPr>
          <w:rFonts w:ascii="Times New Roman" w:hAnsi="Times New Roman" w:cs="Times New Roman"/>
          <w:i/>
          <w:sz w:val="28"/>
          <w:szCs w:val="28"/>
        </w:rPr>
        <w:t>«Заказывая выписку, необходимо определиться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какую информацию </w:t>
      </w:r>
      <w:r w:rsidR="0050617F">
        <w:rPr>
          <w:rFonts w:ascii="Times New Roman" w:hAnsi="Times New Roman" w:cs="Times New Roman"/>
          <w:i/>
          <w:sz w:val="28"/>
          <w:szCs w:val="28"/>
        </w:rPr>
        <w:t>требуется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получить. Например, узнать о наличии или отсутствии уточненных границ земельного участка можно из выписки об объекте недвижимости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которая в случае уточненных границ предоставит координаты узловых и поворотных точек. Если границы не уточнены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в разделе «Особые отметки» будет отражено, что граница не установлена в соответствии с требованиями земельного законодательства</w:t>
      </w:r>
      <w:r w:rsidR="0050617F">
        <w:rPr>
          <w:rFonts w:ascii="Times New Roman" w:hAnsi="Times New Roman" w:cs="Times New Roman"/>
          <w:i/>
          <w:sz w:val="28"/>
          <w:szCs w:val="28"/>
        </w:rPr>
        <w:t>.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17F">
        <w:rPr>
          <w:rFonts w:ascii="Times New Roman" w:hAnsi="Times New Roman" w:cs="Times New Roman"/>
          <w:i/>
          <w:sz w:val="28"/>
          <w:szCs w:val="28"/>
        </w:rPr>
        <w:t>З</w:t>
      </w:r>
      <w:r w:rsidRPr="0012735B">
        <w:rPr>
          <w:rFonts w:ascii="Times New Roman" w:hAnsi="Times New Roman" w:cs="Times New Roman"/>
          <w:i/>
          <w:sz w:val="28"/>
          <w:szCs w:val="28"/>
        </w:rPr>
        <w:t>начит</w:t>
      </w:r>
      <w:r w:rsidR="0050617F">
        <w:rPr>
          <w:rFonts w:ascii="Times New Roman" w:hAnsi="Times New Roman" w:cs="Times New Roman"/>
          <w:i/>
          <w:sz w:val="28"/>
          <w:szCs w:val="28"/>
        </w:rPr>
        <w:t>,</w:t>
      </w:r>
      <w:r w:rsidRPr="0012735B">
        <w:rPr>
          <w:rFonts w:ascii="Times New Roman" w:hAnsi="Times New Roman" w:cs="Times New Roman"/>
          <w:i/>
          <w:sz w:val="28"/>
          <w:szCs w:val="28"/>
        </w:rPr>
        <w:t xml:space="preserve"> ее следует установить до совершения сделки, проведя межевание»,</w:t>
      </w:r>
      <w:r w:rsidRPr="0012735B">
        <w:rPr>
          <w:rFonts w:ascii="Times New Roman" w:hAnsi="Times New Roman" w:cs="Times New Roman"/>
          <w:sz w:val="28"/>
          <w:szCs w:val="28"/>
        </w:rPr>
        <w:t xml:space="preserve"> - отметила </w:t>
      </w:r>
      <w:bookmarkStart w:id="0" w:name="_GoBack"/>
      <w:r w:rsidRPr="00250AF7">
        <w:rPr>
          <w:rFonts w:ascii="Times New Roman" w:hAnsi="Times New Roman" w:cs="Times New Roman"/>
          <w:b/>
          <w:sz w:val="28"/>
          <w:szCs w:val="28"/>
        </w:rPr>
        <w:t>начальник отдела подготовки сведений филиала ППК «Роскадастр»</w:t>
      </w:r>
      <w:r w:rsidRPr="0012735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2735B">
        <w:rPr>
          <w:rFonts w:ascii="Times New Roman" w:hAnsi="Times New Roman" w:cs="Times New Roman"/>
          <w:b/>
          <w:sz w:val="28"/>
          <w:szCs w:val="28"/>
        </w:rPr>
        <w:t xml:space="preserve">Сабина </w:t>
      </w:r>
      <w:proofErr w:type="spellStart"/>
      <w:r w:rsidRPr="0012735B">
        <w:rPr>
          <w:rFonts w:ascii="Times New Roman" w:hAnsi="Times New Roman" w:cs="Times New Roman"/>
          <w:b/>
          <w:sz w:val="28"/>
          <w:szCs w:val="28"/>
        </w:rPr>
        <w:t>Созаева</w:t>
      </w:r>
      <w:proofErr w:type="spellEnd"/>
      <w:r w:rsidRPr="0012735B">
        <w:rPr>
          <w:rFonts w:ascii="Times New Roman" w:hAnsi="Times New Roman" w:cs="Times New Roman"/>
          <w:b/>
          <w:sz w:val="28"/>
          <w:szCs w:val="28"/>
        </w:rPr>
        <w:t>.</w:t>
      </w:r>
    </w:p>
    <w:p w:rsidR="0012735B" w:rsidRPr="00783410" w:rsidRDefault="0012735B" w:rsidP="00127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t>Выписка об объекте недвижимости и зарегистрированных правах также покажет наличи</w:t>
      </w:r>
      <w:r w:rsidR="0050617F">
        <w:rPr>
          <w:rFonts w:ascii="Times New Roman" w:hAnsi="Times New Roman" w:cs="Times New Roman"/>
          <w:sz w:val="28"/>
          <w:szCs w:val="28"/>
        </w:rPr>
        <w:t>е</w:t>
      </w:r>
      <w:r w:rsidRPr="0012735B">
        <w:rPr>
          <w:rFonts w:ascii="Times New Roman" w:hAnsi="Times New Roman" w:cs="Times New Roman"/>
          <w:sz w:val="28"/>
          <w:szCs w:val="28"/>
        </w:rPr>
        <w:t xml:space="preserve"> или отсутстви</w:t>
      </w:r>
      <w:r w:rsidR="0050617F">
        <w:rPr>
          <w:rFonts w:ascii="Times New Roman" w:hAnsi="Times New Roman" w:cs="Times New Roman"/>
          <w:sz w:val="28"/>
          <w:szCs w:val="28"/>
        </w:rPr>
        <w:t>е</w:t>
      </w:r>
      <w:r w:rsidRPr="0012735B">
        <w:rPr>
          <w:rFonts w:ascii="Times New Roman" w:hAnsi="Times New Roman" w:cs="Times New Roman"/>
          <w:sz w:val="28"/>
          <w:szCs w:val="28"/>
        </w:rPr>
        <w:t xml:space="preserve"> уточн</w:t>
      </w:r>
      <w:r w:rsidR="0050617F">
        <w:rPr>
          <w:rFonts w:ascii="Times New Roman" w:hAnsi="Times New Roman" w:cs="Times New Roman"/>
          <w:sz w:val="28"/>
          <w:szCs w:val="28"/>
        </w:rPr>
        <w:t>е</w:t>
      </w:r>
      <w:r w:rsidRPr="0012735B">
        <w:rPr>
          <w:rFonts w:ascii="Times New Roman" w:hAnsi="Times New Roman" w:cs="Times New Roman"/>
          <w:sz w:val="28"/>
          <w:szCs w:val="28"/>
        </w:rPr>
        <w:t>нных границ. В разделе «Площадь» будет указано, что в ЕГРН содерж</w:t>
      </w:r>
      <w:r w:rsidR="0050617F">
        <w:rPr>
          <w:rFonts w:ascii="Times New Roman" w:hAnsi="Times New Roman" w:cs="Times New Roman"/>
          <w:sz w:val="28"/>
          <w:szCs w:val="28"/>
        </w:rPr>
        <w:t>а</w:t>
      </w:r>
      <w:r w:rsidRPr="0012735B">
        <w:rPr>
          <w:rFonts w:ascii="Times New Roman" w:hAnsi="Times New Roman" w:cs="Times New Roman"/>
          <w:sz w:val="28"/>
          <w:szCs w:val="28"/>
        </w:rPr>
        <w:t>тся сведения об уточненной площади</w:t>
      </w:r>
      <w:r w:rsidR="0050617F">
        <w:rPr>
          <w:rFonts w:ascii="Times New Roman" w:hAnsi="Times New Roman" w:cs="Times New Roman"/>
          <w:sz w:val="28"/>
          <w:szCs w:val="28"/>
        </w:rPr>
        <w:t>.</w:t>
      </w:r>
      <w:r w:rsidRPr="0012735B">
        <w:rPr>
          <w:rFonts w:ascii="Times New Roman" w:hAnsi="Times New Roman" w:cs="Times New Roman"/>
          <w:sz w:val="28"/>
          <w:szCs w:val="28"/>
        </w:rPr>
        <w:t xml:space="preserve"> </w:t>
      </w:r>
      <w:r w:rsidR="0050617F">
        <w:rPr>
          <w:rFonts w:ascii="Times New Roman" w:hAnsi="Times New Roman" w:cs="Times New Roman"/>
          <w:sz w:val="28"/>
          <w:szCs w:val="28"/>
        </w:rPr>
        <w:t>Е</w:t>
      </w:r>
      <w:r w:rsidRPr="0012735B">
        <w:rPr>
          <w:rFonts w:ascii="Times New Roman" w:hAnsi="Times New Roman" w:cs="Times New Roman"/>
          <w:sz w:val="28"/>
          <w:szCs w:val="28"/>
        </w:rPr>
        <w:t>сли границы не установлены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площадь участка будет декларированная. </w:t>
      </w:r>
      <w:r w:rsidRPr="00783410">
        <w:rPr>
          <w:rFonts w:ascii="Times New Roman" w:hAnsi="Times New Roman" w:cs="Times New Roman"/>
          <w:sz w:val="28"/>
          <w:szCs w:val="28"/>
        </w:rPr>
        <w:t>Такая выписка не предоставляет координаты точек, но может отразить собственника недвижимости при условии, ч</w:t>
      </w:r>
      <w:r w:rsidR="008228B6" w:rsidRPr="00783410">
        <w:rPr>
          <w:rFonts w:ascii="Times New Roman" w:hAnsi="Times New Roman" w:cs="Times New Roman"/>
          <w:sz w:val="28"/>
          <w:szCs w:val="28"/>
        </w:rPr>
        <w:t>то заявитель сам собственник или</w:t>
      </w:r>
      <w:r w:rsidRPr="00783410">
        <w:rPr>
          <w:rFonts w:ascii="Times New Roman" w:hAnsi="Times New Roman" w:cs="Times New Roman"/>
          <w:sz w:val="28"/>
          <w:szCs w:val="28"/>
        </w:rPr>
        <w:t xml:space="preserve"> собственник дал разрешение на предоставление свих персональных данных третьим лицам</w:t>
      </w:r>
      <w:r w:rsidR="008228B6" w:rsidRPr="00783410">
        <w:rPr>
          <w:rFonts w:ascii="Times New Roman" w:hAnsi="Times New Roman" w:cs="Times New Roman"/>
          <w:sz w:val="28"/>
          <w:szCs w:val="28"/>
        </w:rPr>
        <w:t>, либо заявитель предста</w:t>
      </w:r>
      <w:r w:rsidR="002B0355" w:rsidRPr="00783410">
        <w:rPr>
          <w:rFonts w:ascii="Times New Roman" w:hAnsi="Times New Roman" w:cs="Times New Roman"/>
          <w:sz w:val="28"/>
          <w:szCs w:val="28"/>
        </w:rPr>
        <w:t>вляет интересы собственника по д</w:t>
      </w:r>
      <w:r w:rsidR="008228B6" w:rsidRPr="00783410">
        <w:rPr>
          <w:rFonts w:ascii="Times New Roman" w:hAnsi="Times New Roman" w:cs="Times New Roman"/>
          <w:sz w:val="28"/>
          <w:szCs w:val="28"/>
        </w:rPr>
        <w:t>оверенности</w:t>
      </w:r>
      <w:r w:rsidRPr="00783410">
        <w:rPr>
          <w:rFonts w:ascii="Times New Roman" w:hAnsi="Times New Roman" w:cs="Times New Roman"/>
          <w:sz w:val="28"/>
          <w:szCs w:val="28"/>
        </w:rPr>
        <w:t>.</w:t>
      </w:r>
    </w:p>
    <w:p w:rsidR="0012735B" w:rsidRPr="0012735B" w:rsidRDefault="0012735B" w:rsidP="00127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t>Учитывая, что при предоставлении выписки о недвижимости предусмотрена уплата государственной пошлины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заявителю следует заранее определиться</w:t>
      </w:r>
      <w:r w:rsidR="0050617F">
        <w:rPr>
          <w:rFonts w:ascii="Times New Roman" w:hAnsi="Times New Roman" w:cs="Times New Roman"/>
          <w:sz w:val="28"/>
          <w:szCs w:val="28"/>
        </w:rPr>
        <w:t>,</w:t>
      </w:r>
      <w:r w:rsidRPr="0012735B">
        <w:rPr>
          <w:rFonts w:ascii="Times New Roman" w:hAnsi="Times New Roman" w:cs="Times New Roman"/>
          <w:sz w:val="28"/>
          <w:szCs w:val="28"/>
        </w:rPr>
        <w:t xml:space="preserve"> какая информация необходима.</w:t>
      </w:r>
    </w:p>
    <w:p w:rsidR="0012735B" w:rsidRPr="00783410" w:rsidRDefault="008228B6" w:rsidP="00127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10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8" w:history="1">
        <w:r w:rsidRPr="00436643">
          <w:rPr>
            <w:rStyle w:val="a3"/>
            <w:rFonts w:ascii="Times New Roman" w:hAnsi="Times New Roman" w:cs="Times New Roman"/>
            <w:sz w:val="28"/>
            <w:szCs w:val="28"/>
          </w:rPr>
          <w:t>портале государственных услуг</w:t>
        </w:r>
      </w:hyperlink>
      <w:r w:rsidRPr="00783410">
        <w:rPr>
          <w:rFonts w:ascii="Times New Roman" w:hAnsi="Times New Roman" w:cs="Times New Roman"/>
          <w:sz w:val="28"/>
          <w:szCs w:val="28"/>
        </w:rPr>
        <w:t xml:space="preserve"> предоставляется о</w:t>
      </w:r>
      <w:r w:rsidR="0012735B" w:rsidRPr="00783410">
        <w:rPr>
          <w:rFonts w:ascii="Times New Roman" w:hAnsi="Times New Roman" w:cs="Times New Roman"/>
          <w:sz w:val="28"/>
          <w:szCs w:val="28"/>
        </w:rPr>
        <w:t>нлай</w:t>
      </w:r>
      <w:r w:rsidR="0050617F" w:rsidRPr="00783410">
        <w:rPr>
          <w:rFonts w:ascii="Times New Roman" w:hAnsi="Times New Roman" w:cs="Times New Roman"/>
          <w:sz w:val="28"/>
          <w:szCs w:val="28"/>
        </w:rPr>
        <w:t>н</w:t>
      </w:r>
      <w:r w:rsidR="0012735B" w:rsidRPr="00783410">
        <w:rPr>
          <w:rFonts w:ascii="Times New Roman" w:hAnsi="Times New Roman" w:cs="Times New Roman"/>
          <w:sz w:val="28"/>
          <w:szCs w:val="28"/>
        </w:rPr>
        <w:t>-выписка об объекте недвижимости</w:t>
      </w:r>
      <w:r w:rsidR="0050617F" w:rsidRPr="00783410">
        <w:rPr>
          <w:rFonts w:ascii="Times New Roman" w:hAnsi="Times New Roman" w:cs="Times New Roman"/>
          <w:sz w:val="28"/>
          <w:szCs w:val="28"/>
        </w:rPr>
        <w:t>,</w:t>
      </w:r>
      <w:r w:rsidRPr="00783410">
        <w:rPr>
          <w:rFonts w:ascii="Times New Roman" w:hAnsi="Times New Roman" w:cs="Times New Roman"/>
          <w:sz w:val="28"/>
          <w:szCs w:val="28"/>
        </w:rPr>
        <w:t xml:space="preserve"> которая также содержит информацию о наличии или отсутствии уточненных границ в разделе «Площадь». Она предоставляется бесплатно и только собственнику объекта недвижимости.</w:t>
      </w:r>
    </w:p>
    <w:p w:rsidR="00F97298" w:rsidRPr="0012735B" w:rsidRDefault="0012735B" w:rsidP="00127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5B">
        <w:rPr>
          <w:rFonts w:ascii="Times New Roman" w:hAnsi="Times New Roman" w:cs="Times New Roman"/>
          <w:sz w:val="28"/>
          <w:szCs w:val="28"/>
        </w:rPr>
        <w:t>Понимая, что не всем просто разобраться в электронных сервисах, выписку можно заказать на бумаге. Подать заявление на получение выписк</w:t>
      </w:r>
      <w:r w:rsidR="0050617F">
        <w:rPr>
          <w:rFonts w:ascii="Times New Roman" w:hAnsi="Times New Roman" w:cs="Times New Roman"/>
          <w:sz w:val="28"/>
          <w:szCs w:val="28"/>
        </w:rPr>
        <w:t>и</w:t>
      </w:r>
      <w:r w:rsidRPr="0012735B">
        <w:rPr>
          <w:rFonts w:ascii="Times New Roman" w:hAnsi="Times New Roman" w:cs="Times New Roman"/>
          <w:sz w:val="28"/>
          <w:szCs w:val="28"/>
        </w:rPr>
        <w:t xml:space="preserve"> следует в офисах многофункциональных центр</w:t>
      </w:r>
      <w:r w:rsidR="0050617F">
        <w:rPr>
          <w:rFonts w:ascii="Times New Roman" w:hAnsi="Times New Roman" w:cs="Times New Roman"/>
          <w:sz w:val="28"/>
          <w:szCs w:val="28"/>
        </w:rPr>
        <w:t>ов</w:t>
      </w:r>
      <w:r w:rsidRPr="0012735B">
        <w:rPr>
          <w:rFonts w:ascii="Times New Roman" w:hAnsi="Times New Roman" w:cs="Times New Roman"/>
          <w:sz w:val="28"/>
          <w:szCs w:val="28"/>
        </w:rPr>
        <w:t xml:space="preserve"> или заказа</w:t>
      </w:r>
      <w:r w:rsidR="0050617F">
        <w:rPr>
          <w:rFonts w:ascii="Times New Roman" w:hAnsi="Times New Roman" w:cs="Times New Roman"/>
          <w:sz w:val="28"/>
          <w:szCs w:val="28"/>
        </w:rPr>
        <w:t>в</w:t>
      </w:r>
      <w:r w:rsidRPr="0012735B">
        <w:rPr>
          <w:rFonts w:ascii="Times New Roman" w:hAnsi="Times New Roman" w:cs="Times New Roman"/>
          <w:sz w:val="28"/>
          <w:szCs w:val="28"/>
        </w:rPr>
        <w:t xml:space="preserve"> выездное обслуживание в филиале ППК «Роскадастр» по Кабардино-Балкарской Республике.</w:t>
      </w:r>
    </w:p>
    <w:sectPr w:rsidR="00F97298" w:rsidRPr="0012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A9"/>
    <w:rsid w:val="00021E60"/>
    <w:rsid w:val="0003201B"/>
    <w:rsid w:val="00046C1D"/>
    <w:rsid w:val="00096B0E"/>
    <w:rsid w:val="000E33AB"/>
    <w:rsid w:val="0012735B"/>
    <w:rsid w:val="00187227"/>
    <w:rsid w:val="001E71C8"/>
    <w:rsid w:val="00210ADE"/>
    <w:rsid w:val="00220158"/>
    <w:rsid w:val="002402DA"/>
    <w:rsid w:val="00250AF7"/>
    <w:rsid w:val="002B0355"/>
    <w:rsid w:val="002F162D"/>
    <w:rsid w:val="00325FDD"/>
    <w:rsid w:val="00436643"/>
    <w:rsid w:val="004A7BE9"/>
    <w:rsid w:val="00503E20"/>
    <w:rsid w:val="0050617F"/>
    <w:rsid w:val="00543195"/>
    <w:rsid w:val="00552C6D"/>
    <w:rsid w:val="00560D05"/>
    <w:rsid w:val="00590599"/>
    <w:rsid w:val="00625E5F"/>
    <w:rsid w:val="00642A60"/>
    <w:rsid w:val="0069481C"/>
    <w:rsid w:val="00697584"/>
    <w:rsid w:val="006A6533"/>
    <w:rsid w:val="006B27A8"/>
    <w:rsid w:val="006C47F2"/>
    <w:rsid w:val="007149A9"/>
    <w:rsid w:val="007572F1"/>
    <w:rsid w:val="00783410"/>
    <w:rsid w:val="007D765F"/>
    <w:rsid w:val="008228B6"/>
    <w:rsid w:val="00833ED0"/>
    <w:rsid w:val="00834BA9"/>
    <w:rsid w:val="0085250E"/>
    <w:rsid w:val="00860E84"/>
    <w:rsid w:val="00881724"/>
    <w:rsid w:val="00883F2A"/>
    <w:rsid w:val="00896E43"/>
    <w:rsid w:val="008A207F"/>
    <w:rsid w:val="0092753B"/>
    <w:rsid w:val="00957B83"/>
    <w:rsid w:val="009B1383"/>
    <w:rsid w:val="009E19C8"/>
    <w:rsid w:val="00AE3E7C"/>
    <w:rsid w:val="00B0114D"/>
    <w:rsid w:val="00B83511"/>
    <w:rsid w:val="00B962BC"/>
    <w:rsid w:val="00BF3CE1"/>
    <w:rsid w:val="00F97298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0CC4"/>
  <w15:chartTrackingRefBased/>
  <w15:docId w15:val="{14677002-2986-47F4-A70C-C973895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5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d.gov.ru/map?thematic=PKK&amp;zoom=15.207744447772642&amp;coordinate_x=4861014.545364905&amp;coordinate_y=5389284.385175276&amp;theme_id=1&amp;is_copy_url=tru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9684-FFDC-4A86-969F-8387A3A6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15</cp:revision>
  <cp:lastPrinted>2025-04-08T13:25:00Z</cp:lastPrinted>
  <dcterms:created xsi:type="dcterms:W3CDTF">2025-04-08T13:22:00Z</dcterms:created>
  <dcterms:modified xsi:type="dcterms:W3CDTF">2025-04-14T07:25:00Z</dcterms:modified>
</cp:coreProperties>
</file>