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39" w:rsidRDefault="00C12330" w:rsidP="00C123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2CDE47" wp14:editId="14581C71">
            <wp:extent cx="2495550" cy="386634"/>
            <wp:effectExtent l="0" t="0" r="0" b="0"/>
            <wp:docPr id="1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28.03.2025г.</w:t>
      </w:r>
    </w:p>
    <w:p w:rsidR="00843F39" w:rsidRPr="00D65E0E" w:rsidRDefault="00843F39" w:rsidP="00541F3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65E0E">
        <w:rPr>
          <w:rFonts w:ascii="Times New Roman" w:hAnsi="Times New Roman" w:cs="Times New Roman"/>
          <w:b/>
          <w:sz w:val="28"/>
          <w:szCs w:val="28"/>
        </w:rPr>
        <w:t>Электронная платформа кадастровых работ</w:t>
      </w:r>
      <w:r w:rsidR="00541F31" w:rsidRPr="00D65E0E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D65E0E">
        <w:rPr>
          <w:rFonts w:ascii="Times New Roman" w:hAnsi="Times New Roman" w:cs="Times New Roman"/>
          <w:b/>
          <w:sz w:val="28"/>
          <w:szCs w:val="28"/>
        </w:rPr>
        <w:t xml:space="preserve"> сервис взаимодействия заказчика и исполнителя кадастровых работ</w:t>
      </w:r>
    </w:p>
    <w:bookmarkEnd w:id="0"/>
    <w:p w:rsidR="00843F39" w:rsidRDefault="00843F39" w:rsidP="00843F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F39">
        <w:rPr>
          <w:rFonts w:ascii="Times New Roman" w:hAnsi="Times New Roman" w:cs="Times New Roman"/>
          <w:sz w:val="28"/>
          <w:szCs w:val="28"/>
        </w:rPr>
        <w:t>С апреля 2023 года на сайте Росреестра в Личном кабинете функционирует «Электронная платформа кадастровых работ» (ЭПКР). Этот онлайн-сервис создан для оптимизации взаимодействия между заказчиками кадастровых работ и кадастровыми инженерами. Также сервис обеспечивает прозрачность процедур в области кадастрового учета. Для удобства ЭПКР интегрирована с Единым порталом государственных услуг и доступна пользователям Госуслуг с подтвержденной учетной записью. Эксперты филиала ППК «Роскадастр» по Кабардино-Балкарской Республике рассказали о работе сервиса.</w:t>
      </w:r>
    </w:p>
    <w:p w:rsidR="004746CC" w:rsidRPr="004746CC" w:rsidRDefault="004746CC" w:rsidP="00A32B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6CC">
        <w:rPr>
          <w:rFonts w:ascii="Times New Roman" w:hAnsi="Times New Roman" w:cs="Times New Roman"/>
          <w:b/>
          <w:sz w:val="28"/>
          <w:szCs w:val="28"/>
        </w:rPr>
        <w:t>Что такое электронная платформа кадастровых работ?</w:t>
      </w:r>
    </w:p>
    <w:p w:rsidR="00843F39" w:rsidRPr="00843F39" w:rsidRDefault="00843F39" w:rsidP="00843F39">
      <w:pPr>
        <w:jc w:val="both"/>
        <w:rPr>
          <w:rFonts w:ascii="Times New Roman" w:hAnsi="Times New Roman" w:cs="Times New Roman"/>
          <w:sz w:val="28"/>
          <w:szCs w:val="28"/>
        </w:rPr>
      </w:pPr>
      <w:r w:rsidRPr="00843F3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843F39">
        <w:rPr>
          <w:rFonts w:ascii="Times New Roman" w:hAnsi="Times New Roman" w:cs="Times New Roman"/>
          <w:sz w:val="28"/>
          <w:szCs w:val="28"/>
        </w:rPr>
        <w:t>Электронная платформа кадастровых работ — это инструмент, который меняет представление о взаимодействии в сфере кадастрового учета благодаря упрощению процессов и повышению прозрачности. Применяя современные технологии, ЭПКР оптимизирует кадастровые услуги, что в итоге отражается на развитии рынка недвижимости и улучшает качество предоставляемых услуг.</w:t>
      </w:r>
    </w:p>
    <w:p w:rsidR="00843F39" w:rsidRPr="00843F39" w:rsidRDefault="00843F39" w:rsidP="00843F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Зачем создана электронная п</w:t>
      </w:r>
      <w:r w:rsidRPr="00843F39">
        <w:rPr>
          <w:rFonts w:ascii="Times New Roman" w:hAnsi="Times New Roman" w:cs="Times New Roman"/>
          <w:b/>
          <w:sz w:val="28"/>
          <w:szCs w:val="28"/>
        </w:rPr>
        <w:t>латформа?</w:t>
      </w:r>
    </w:p>
    <w:p w:rsidR="00843F39" w:rsidRPr="00843F39" w:rsidRDefault="00843F39" w:rsidP="00843F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F39">
        <w:rPr>
          <w:rFonts w:ascii="Times New Roman" w:hAnsi="Times New Roman" w:cs="Times New Roman"/>
          <w:sz w:val="28"/>
          <w:szCs w:val="28"/>
        </w:rPr>
        <w:t xml:space="preserve">Главная задача ЭПКР состоит в упрощении процесса получения кадастровых услуг, сокращению сроков </w:t>
      </w:r>
      <w:r w:rsidR="00541F31">
        <w:rPr>
          <w:rFonts w:ascii="Times New Roman" w:hAnsi="Times New Roman" w:cs="Times New Roman"/>
          <w:sz w:val="28"/>
          <w:szCs w:val="28"/>
        </w:rPr>
        <w:t xml:space="preserve">их </w:t>
      </w:r>
      <w:r w:rsidRPr="00843F39">
        <w:rPr>
          <w:rFonts w:ascii="Times New Roman" w:hAnsi="Times New Roman" w:cs="Times New Roman"/>
          <w:sz w:val="28"/>
          <w:szCs w:val="28"/>
        </w:rPr>
        <w:t>выполнения и оперативного взаимодействия между заказчиком и исполнителем работ.</w:t>
      </w:r>
    </w:p>
    <w:p w:rsidR="00843F39" w:rsidRPr="00843F39" w:rsidRDefault="00843F39" w:rsidP="00843F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F39">
        <w:rPr>
          <w:rFonts w:ascii="Times New Roman" w:hAnsi="Times New Roman" w:cs="Times New Roman"/>
          <w:sz w:val="28"/>
          <w:szCs w:val="28"/>
        </w:rPr>
        <w:t> </w:t>
      </w:r>
      <w:r w:rsidRPr="00843F39">
        <w:rPr>
          <w:rFonts w:ascii="Times New Roman" w:hAnsi="Times New Roman" w:cs="Times New Roman"/>
          <w:b/>
          <w:sz w:val="28"/>
          <w:szCs w:val="28"/>
        </w:rPr>
        <w:t xml:space="preserve">Поиск кадастровых инженеров </w:t>
      </w:r>
    </w:p>
    <w:p w:rsidR="00843F39" w:rsidRPr="00843F39" w:rsidRDefault="00843F39" w:rsidP="00843F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F39">
        <w:rPr>
          <w:rFonts w:ascii="Times New Roman" w:hAnsi="Times New Roman" w:cs="Times New Roman"/>
          <w:sz w:val="28"/>
          <w:szCs w:val="28"/>
        </w:rPr>
        <w:t>ЭПКР предоставляет поиск кадастровых инженеров в каждом регионе. Выбирают исполнителей кадастровых работ, основываясь на отзывах, оставленных предыдущими заказчиками и рейтингах, которые формируют мнение о профессиональных качествах исполнителя.</w:t>
      </w:r>
    </w:p>
    <w:p w:rsidR="00843F39" w:rsidRPr="00843F39" w:rsidRDefault="00843F39" w:rsidP="00843F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F39">
        <w:rPr>
          <w:rFonts w:ascii="Times New Roman" w:hAnsi="Times New Roman" w:cs="Times New Roman"/>
          <w:sz w:val="28"/>
          <w:szCs w:val="28"/>
        </w:rPr>
        <w:t> </w:t>
      </w:r>
      <w:r w:rsidRPr="00843F39">
        <w:rPr>
          <w:rFonts w:ascii="Times New Roman" w:hAnsi="Times New Roman" w:cs="Times New Roman"/>
          <w:b/>
          <w:sz w:val="28"/>
          <w:szCs w:val="28"/>
        </w:rPr>
        <w:t>Как заказать кадастровые работы онлайн?</w:t>
      </w:r>
    </w:p>
    <w:p w:rsidR="00843F39" w:rsidRPr="00843F39" w:rsidRDefault="00843F39" w:rsidP="00843F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F39">
        <w:rPr>
          <w:rFonts w:ascii="Times New Roman" w:hAnsi="Times New Roman" w:cs="Times New Roman"/>
          <w:sz w:val="28"/>
          <w:szCs w:val="28"/>
        </w:rPr>
        <w:t>Заказ на выполнение кадастровых работ размещается на платформе ЭПКР через интерфейс сайта. Кадастровые инженеры</w:t>
      </w:r>
      <w:r w:rsidR="00541F31">
        <w:rPr>
          <w:rFonts w:ascii="Times New Roman" w:hAnsi="Times New Roman" w:cs="Times New Roman"/>
          <w:sz w:val="28"/>
          <w:szCs w:val="28"/>
        </w:rPr>
        <w:t>,</w:t>
      </w:r>
      <w:r w:rsidRPr="00843F39">
        <w:rPr>
          <w:rFonts w:ascii="Times New Roman" w:hAnsi="Times New Roman" w:cs="Times New Roman"/>
          <w:sz w:val="28"/>
          <w:szCs w:val="28"/>
        </w:rPr>
        <w:t xml:space="preserve"> готовые выполнить работы</w:t>
      </w:r>
      <w:r w:rsidR="00541F31">
        <w:rPr>
          <w:rFonts w:ascii="Times New Roman" w:hAnsi="Times New Roman" w:cs="Times New Roman"/>
          <w:sz w:val="28"/>
          <w:szCs w:val="28"/>
        </w:rPr>
        <w:t>,</w:t>
      </w:r>
      <w:r w:rsidRPr="00843F39">
        <w:rPr>
          <w:rFonts w:ascii="Times New Roman" w:hAnsi="Times New Roman" w:cs="Times New Roman"/>
          <w:sz w:val="28"/>
          <w:szCs w:val="28"/>
        </w:rPr>
        <w:t xml:space="preserve"> сами откликнутся и предл</w:t>
      </w:r>
      <w:r w:rsidR="00541F31">
        <w:rPr>
          <w:rFonts w:ascii="Times New Roman" w:hAnsi="Times New Roman" w:cs="Times New Roman"/>
          <w:sz w:val="28"/>
          <w:szCs w:val="28"/>
        </w:rPr>
        <w:t>ожат</w:t>
      </w:r>
      <w:r w:rsidRPr="00843F39">
        <w:rPr>
          <w:rFonts w:ascii="Times New Roman" w:hAnsi="Times New Roman" w:cs="Times New Roman"/>
          <w:sz w:val="28"/>
          <w:szCs w:val="28"/>
        </w:rPr>
        <w:t xml:space="preserve"> свои услуги. </w:t>
      </w:r>
    </w:p>
    <w:p w:rsidR="00843F39" w:rsidRDefault="00843F39" w:rsidP="00843F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F39">
        <w:rPr>
          <w:rFonts w:ascii="Times New Roman" w:hAnsi="Times New Roman" w:cs="Times New Roman"/>
          <w:sz w:val="28"/>
          <w:szCs w:val="28"/>
        </w:rPr>
        <w:t xml:space="preserve">Это ускоряет взаимодействие заказчика и исполнителя кадастровых работ. На электронной платформе обсуждаются детали и заключается договор. После заключения договора заказчик может отследить статус </w:t>
      </w:r>
      <w:r w:rsidRPr="00843F39">
        <w:rPr>
          <w:rFonts w:ascii="Times New Roman" w:hAnsi="Times New Roman" w:cs="Times New Roman"/>
          <w:sz w:val="28"/>
          <w:szCs w:val="28"/>
        </w:rPr>
        <w:lastRenderedPageBreak/>
        <w:t>выполнения работ и обмениваться необходимой документацией с исполнителем.</w:t>
      </w:r>
    </w:p>
    <w:p w:rsidR="00843F39" w:rsidRPr="00843F39" w:rsidRDefault="00843F39" w:rsidP="00843F3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F39">
        <w:rPr>
          <w:rFonts w:ascii="Times New Roman" w:hAnsi="Times New Roman" w:cs="Times New Roman"/>
          <w:b/>
          <w:sz w:val="28"/>
          <w:szCs w:val="28"/>
        </w:rPr>
        <w:t>Справочно</w:t>
      </w:r>
    </w:p>
    <w:p w:rsidR="00745F3D" w:rsidRPr="00843F39" w:rsidRDefault="00843F39" w:rsidP="00843F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F39">
        <w:rPr>
          <w:rFonts w:ascii="Times New Roman" w:hAnsi="Times New Roman" w:cs="Times New Roman"/>
          <w:sz w:val="28"/>
          <w:szCs w:val="28"/>
        </w:rPr>
        <w:t>С 1 марта 2025 года вступил в силу Федеральный закон от 26.12.2024 № 487-ФЗ "О внесении изменений в отдельные законодательные акты Российской Федерации", который запретил проведение сделок с земельными участками без установленных границ. Также запрет коснется сделок со зданиями, сооружениями, расположенными на таких земельных участках.</w:t>
      </w:r>
    </w:p>
    <w:sectPr w:rsidR="00745F3D" w:rsidRPr="0084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49"/>
    <w:rsid w:val="00254949"/>
    <w:rsid w:val="00325FDD"/>
    <w:rsid w:val="004746CC"/>
    <w:rsid w:val="00541F31"/>
    <w:rsid w:val="00745F3D"/>
    <w:rsid w:val="00843F39"/>
    <w:rsid w:val="009B1383"/>
    <w:rsid w:val="00A32B8E"/>
    <w:rsid w:val="00C12330"/>
    <w:rsid w:val="00D65E0E"/>
    <w:rsid w:val="00E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AB677-3B73-41B7-AF20-B9603EFA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Ворокова Ольга Владимировна</dc:creator>
  <cp:lastModifiedBy>Ворокова Ольга Владимировна</cp:lastModifiedBy>
  <cp:revision>4</cp:revision>
  <dcterms:created xsi:type="dcterms:W3CDTF">2025-03-28T07:41:00Z</dcterms:created>
  <dcterms:modified xsi:type="dcterms:W3CDTF">2025-04-04T08:52:00Z</dcterms:modified>
</cp:coreProperties>
</file>