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30" w:rsidRDefault="00AB6030" w:rsidP="00AB603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358EE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.06.2024г.</w:t>
      </w:r>
    </w:p>
    <w:p w:rsidR="00A32B27" w:rsidRDefault="00B91398" w:rsidP="00B91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398">
        <w:rPr>
          <w:rFonts w:ascii="Times New Roman" w:hAnsi="Times New Roman" w:cs="Times New Roman"/>
          <w:b/>
          <w:sz w:val="28"/>
          <w:szCs w:val="28"/>
        </w:rPr>
        <w:t xml:space="preserve">Просто о сложном. </w:t>
      </w:r>
      <w:r w:rsidR="00782E14">
        <w:rPr>
          <w:rFonts w:ascii="Times New Roman" w:hAnsi="Times New Roman" w:cs="Times New Roman"/>
          <w:b/>
          <w:sz w:val="28"/>
          <w:szCs w:val="28"/>
        </w:rPr>
        <w:t>Частный</w:t>
      </w:r>
      <w:r w:rsidRPr="00B91398">
        <w:rPr>
          <w:rFonts w:ascii="Times New Roman" w:hAnsi="Times New Roman" w:cs="Times New Roman"/>
          <w:b/>
          <w:sz w:val="28"/>
          <w:szCs w:val="28"/>
        </w:rPr>
        <w:t xml:space="preserve"> сервитут</w:t>
      </w:r>
      <w:r w:rsidR="005C4F37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4E71D0">
        <w:rPr>
          <w:rFonts w:ascii="Times New Roman" w:hAnsi="Times New Roman" w:cs="Times New Roman"/>
          <w:b/>
          <w:sz w:val="28"/>
          <w:szCs w:val="28"/>
        </w:rPr>
        <w:t>. Нюансы оформления</w:t>
      </w:r>
    </w:p>
    <w:p w:rsidR="001D4040" w:rsidRPr="001D4040" w:rsidRDefault="00B91398" w:rsidP="001D40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4040" w:rsidRPr="001D4040">
        <w:rPr>
          <w:rFonts w:ascii="Times New Roman" w:hAnsi="Times New Roman" w:cs="Times New Roman"/>
          <w:sz w:val="28"/>
          <w:szCs w:val="28"/>
        </w:rPr>
        <w:t>Как правило</w:t>
      </w:r>
      <w:r w:rsidR="00452DB5">
        <w:rPr>
          <w:rFonts w:ascii="Times New Roman" w:hAnsi="Times New Roman" w:cs="Times New Roman"/>
          <w:sz w:val="28"/>
          <w:szCs w:val="28"/>
        </w:rPr>
        <w:t>,</w:t>
      </w:r>
      <w:r w:rsidR="001D4040" w:rsidRPr="001D4040">
        <w:rPr>
          <w:rFonts w:ascii="Times New Roman" w:hAnsi="Times New Roman" w:cs="Times New Roman"/>
          <w:sz w:val="28"/>
          <w:szCs w:val="28"/>
        </w:rPr>
        <w:t xml:space="preserve"> потребность в установлении сервитута у граждан возникает для обеспечения доступа к своему </w:t>
      </w:r>
      <w:r w:rsidR="00452DB5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="001D4040" w:rsidRPr="001D4040">
        <w:rPr>
          <w:rFonts w:ascii="Times New Roman" w:hAnsi="Times New Roman" w:cs="Times New Roman"/>
          <w:sz w:val="28"/>
          <w:szCs w:val="28"/>
        </w:rPr>
        <w:t xml:space="preserve">участку </w:t>
      </w:r>
      <w:r w:rsidR="00452DB5">
        <w:rPr>
          <w:rFonts w:ascii="Times New Roman" w:hAnsi="Times New Roman" w:cs="Times New Roman"/>
          <w:sz w:val="28"/>
          <w:szCs w:val="28"/>
        </w:rPr>
        <w:t>при</w:t>
      </w:r>
      <w:r w:rsidR="001D4040" w:rsidRPr="001D4040">
        <w:rPr>
          <w:rFonts w:ascii="Times New Roman" w:hAnsi="Times New Roman" w:cs="Times New Roman"/>
          <w:sz w:val="28"/>
          <w:szCs w:val="28"/>
        </w:rPr>
        <w:t xml:space="preserve"> необходимости проложить коммуникации или при выполнении строительных работ. Такой сервитут считается частным, так как устанавливается в интересах конкретного лица.</w:t>
      </w:r>
    </w:p>
    <w:p w:rsidR="001D4040" w:rsidRPr="001D4040" w:rsidRDefault="001D4040" w:rsidP="000F1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040">
        <w:rPr>
          <w:rFonts w:ascii="Times New Roman" w:hAnsi="Times New Roman" w:cs="Times New Roman"/>
          <w:sz w:val="28"/>
          <w:szCs w:val="28"/>
        </w:rPr>
        <w:t>Сервитут – это право на ограниченное пользование чужим земельным участком. Для его установления заключается соглашение между собственником земельного участка</w:t>
      </w:r>
      <w:r w:rsidR="00452DB5">
        <w:rPr>
          <w:rFonts w:ascii="Times New Roman" w:hAnsi="Times New Roman" w:cs="Times New Roman"/>
          <w:sz w:val="28"/>
          <w:szCs w:val="28"/>
        </w:rPr>
        <w:t>,</w:t>
      </w:r>
      <w:r w:rsidRPr="001D4040">
        <w:rPr>
          <w:rFonts w:ascii="Times New Roman" w:hAnsi="Times New Roman" w:cs="Times New Roman"/>
          <w:sz w:val="28"/>
          <w:szCs w:val="28"/>
        </w:rPr>
        <w:t xml:space="preserve"> посредств</w:t>
      </w:r>
      <w:r w:rsidR="00452DB5">
        <w:rPr>
          <w:rFonts w:ascii="Times New Roman" w:hAnsi="Times New Roman" w:cs="Times New Roman"/>
          <w:sz w:val="28"/>
          <w:szCs w:val="28"/>
        </w:rPr>
        <w:t>о</w:t>
      </w:r>
      <w:r w:rsidRPr="001D4040">
        <w:rPr>
          <w:rFonts w:ascii="Times New Roman" w:hAnsi="Times New Roman" w:cs="Times New Roman"/>
          <w:sz w:val="28"/>
          <w:szCs w:val="28"/>
        </w:rPr>
        <w:t>м которого будет обеспечен доступ</w:t>
      </w:r>
      <w:r w:rsidR="00452DB5">
        <w:rPr>
          <w:rFonts w:ascii="Times New Roman" w:hAnsi="Times New Roman" w:cs="Times New Roman"/>
          <w:sz w:val="28"/>
          <w:szCs w:val="28"/>
        </w:rPr>
        <w:t>,</w:t>
      </w:r>
      <w:r w:rsidRPr="001D4040">
        <w:rPr>
          <w:rFonts w:ascii="Times New Roman" w:hAnsi="Times New Roman" w:cs="Times New Roman"/>
          <w:sz w:val="28"/>
          <w:szCs w:val="28"/>
        </w:rPr>
        <w:t xml:space="preserve"> и лицом</w:t>
      </w:r>
      <w:r w:rsidR="00452DB5">
        <w:rPr>
          <w:rFonts w:ascii="Times New Roman" w:hAnsi="Times New Roman" w:cs="Times New Roman"/>
          <w:sz w:val="28"/>
          <w:szCs w:val="28"/>
        </w:rPr>
        <w:t>,</w:t>
      </w:r>
      <w:r w:rsidRPr="001D4040">
        <w:rPr>
          <w:rFonts w:ascii="Times New Roman" w:hAnsi="Times New Roman" w:cs="Times New Roman"/>
          <w:sz w:val="28"/>
          <w:szCs w:val="28"/>
        </w:rPr>
        <w:t xml:space="preserve"> в пользу которого устанавливается сервитут.</w:t>
      </w:r>
    </w:p>
    <w:p w:rsidR="001D4040" w:rsidRPr="001D4040" w:rsidRDefault="001D4040" w:rsidP="000F1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040">
        <w:rPr>
          <w:rFonts w:ascii="Times New Roman" w:hAnsi="Times New Roman" w:cs="Times New Roman"/>
          <w:i/>
          <w:sz w:val="28"/>
          <w:szCs w:val="28"/>
        </w:rPr>
        <w:t>«Заключенное соглашение обеспечит гарантии и установит правила пользования сервитутом. Поэтому нюансы установления сервитута прописываются в соглашении»</w:t>
      </w:r>
      <w:r w:rsidRPr="001D4040">
        <w:rPr>
          <w:rFonts w:ascii="Times New Roman" w:hAnsi="Times New Roman" w:cs="Times New Roman"/>
          <w:sz w:val="28"/>
          <w:szCs w:val="28"/>
        </w:rPr>
        <w:t xml:space="preserve">, - пояснил </w:t>
      </w:r>
      <w:r w:rsidRPr="001D4040">
        <w:rPr>
          <w:rFonts w:ascii="Times New Roman" w:hAnsi="Times New Roman" w:cs="Times New Roman"/>
          <w:b/>
          <w:sz w:val="28"/>
          <w:szCs w:val="28"/>
        </w:rPr>
        <w:t>юрисконсульт филиала ППК «Роскадастр» по Кабардино-Балкарской Республике Владислав Озермегов.</w:t>
      </w:r>
    </w:p>
    <w:p w:rsidR="001D4040" w:rsidRPr="001D4040" w:rsidRDefault="001D4040" w:rsidP="000F1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040">
        <w:rPr>
          <w:rFonts w:ascii="Times New Roman" w:hAnsi="Times New Roman" w:cs="Times New Roman"/>
          <w:sz w:val="28"/>
          <w:szCs w:val="28"/>
        </w:rPr>
        <w:t>В соглашении указываются сведения о земельном участке, в отношении которого устанавливается сервитут</w:t>
      </w:r>
      <w:r w:rsidR="00452DB5">
        <w:rPr>
          <w:rFonts w:ascii="Times New Roman" w:hAnsi="Times New Roman" w:cs="Times New Roman"/>
          <w:sz w:val="28"/>
          <w:szCs w:val="28"/>
        </w:rPr>
        <w:t>,</w:t>
      </w:r>
      <w:r w:rsidRPr="001D4040">
        <w:rPr>
          <w:rFonts w:ascii="Times New Roman" w:hAnsi="Times New Roman" w:cs="Times New Roman"/>
          <w:sz w:val="28"/>
          <w:szCs w:val="28"/>
        </w:rPr>
        <w:t xml:space="preserve"> и полные сведения о сторонах соглашения</w:t>
      </w:r>
      <w:r w:rsidR="00452DB5">
        <w:rPr>
          <w:rFonts w:ascii="Times New Roman" w:hAnsi="Times New Roman" w:cs="Times New Roman"/>
          <w:sz w:val="28"/>
          <w:szCs w:val="28"/>
        </w:rPr>
        <w:t>.</w:t>
      </w:r>
      <w:r w:rsidRPr="001D4040">
        <w:rPr>
          <w:rFonts w:ascii="Times New Roman" w:hAnsi="Times New Roman" w:cs="Times New Roman"/>
          <w:sz w:val="28"/>
          <w:szCs w:val="28"/>
        </w:rPr>
        <w:t xml:space="preserve"> </w:t>
      </w:r>
      <w:r w:rsidR="00452DB5">
        <w:rPr>
          <w:rFonts w:ascii="Times New Roman" w:hAnsi="Times New Roman" w:cs="Times New Roman"/>
          <w:sz w:val="28"/>
          <w:szCs w:val="28"/>
        </w:rPr>
        <w:t>Т</w:t>
      </w:r>
      <w:r w:rsidRPr="001D4040">
        <w:rPr>
          <w:rFonts w:ascii="Times New Roman" w:hAnsi="Times New Roman" w:cs="Times New Roman"/>
          <w:sz w:val="28"/>
          <w:szCs w:val="28"/>
        </w:rPr>
        <w:t>акже указываются цели и основания установления сервитута. Если сервитут устанавливается на определенное время или если за пользование чужим земельным участком полагается плата, это фиксируется в соглашении. Также в соглашении отражаются права и обязанности лица</w:t>
      </w:r>
      <w:r w:rsidR="00452DB5">
        <w:rPr>
          <w:rFonts w:ascii="Times New Roman" w:hAnsi="Times New Roman" w:cs="Times New Roman"/>
          <w:sz w:val="28"/>
          <w:szCs w:val="28"/>
        </w:rPr>
        <w:t>,</w:t>
      </w:r>
      <w:r w:rsidRPr="001D4040">
        <w:rPr>
          <w:rFonts w:ascii="Times New Roman" w:hAnsi="Times New Roman" w:cs="Times New Roman"/>
          <w:sz w:val="28"/>
          <w:szCs w:val="28"/>
        </w:rPr>
        <w:t xml:space="preserve"> в пользу которого сервитут устанавливается</w:t>
      </w:r>
      <w:r w:rsidR="00452DB5">
        <w:rPr>
          <w:rFonts w:ascii="Times New Roman" w:hAnsi="Times New Roman" w:cs="Times New Roman"/>
          <w:sz w:val="28"/>
          <w:szCs w:val="28"/>
        </w:rPr>
        <w:t>.</w:t>
      </w:r>
      <w:r w:rsidRPr="001D4040">
        <w:rPr>
          <w:rFonts w:ascii="Times New Roman" w:hAnsi="Times New Roman" w:cs="Times New Roman"/>
          <w:sz w:val="28"/>
          <w:szCs w:val="28"/>
        </w:rPr>
        <w:t xml:space="preserve"> </w:t>
      </w:r>
      <w:r w:rsidR="00452DB5">
        <w:rPr>
          <w:rFonts w:ascii="Times New Roman" w:hAnsi="Times New Roman" w:cs="Times New Roman"/>
          <w:sz w:val="28"/>
          <w:szCs w:val="28"/>
        </w:rPr>
        <w:t>Б</w:t>
      </w:r>
      <w:r w:rsidRPr="001D4040">
        <w:rPr>
          <w:rFonts w:ascii="Times New Roman" w:hAnsi="Times New Roman" w:cs="Times New Roman"/>
          <w:sz w:val="28"/>
          <w:szCs w:val="28"/>
        </w:rPr>
        <w:t>олее того, прописываются обязанности гражданина</w:t>
      </w:r>
      <w:r w:rsidR="00452DB5">
        <w:rPr>
          <w:rFonts w:ascii="Times New Roman" w:hAnsi="Times New Roman" w:cs="Times New Roman"/>
          <w:sz w:val="28"/>
          <w:szCs w:val="28"/>
        </w:rPr>
        <w:t>,</w:t>
      </w:r>
      <w:r w:rsidRPr="001D4040">
        <w:rPr>
          <w:rFonts w:ascii="Times New Roman" w:hAnsi="Times New Roman" w:cs="Times New Roman"/>
          <w:sz w:val="28"/>
          <w:szCs w:val="28"/>
        </w:rPr>
        <w:t xml:space="preserve"> в пользу которого устанавливался сервитут</w:t>
      </w:r>
      <w:r w:rsidR="00452DB5">
        <w:rPr>
          <w:rFonts w:ascii="Times New Roman" w:hAnsi="Times New Roman" w:cs="Times New Roman"/>
          <w:sz w:val="28"/>
          <w:szCs w:val="28"/>
        </w:rPr>
        <w:t>,</w:t>
      </w:r>
      <w:r w:rsidRPr="001D4040">
        <w:rPr>
          <w:rFonts w:ascii="Times New Roman" w:hAnsi="Times New Roman" w:cs="Times New Roman"/>
          <w:sz w:val="28"/>
          <w:szCs w:val="28"/>
        </w:rPr>
        <w:t xml:space="preserve"> и после прекращения его действия. Например, восстановить плодородный почвенный слой или привести состояние в соответстви</w:t>
      </w:r>
      <w:r w:rsidR="00452DB5">
        <w:rPr>
          <w:rFonts w:ascii="Times New Roman" w:hAnsi="Times New Roman" w:cs="Times New Roman"/>
          <w:sz w:val="28"/>
          <w:szCs w:val="28"/>
        </w:rPr>
        <w:t>е</w:t>
      </w:r>
      <w:r w:rsidRPr="001D4040">
        <w:rPr>
          <w:rFonts w:ascii="Times New Roman" w:hAnsi="Times New Roman" w:cs="Times New Roman"/>
          <w:sz w:val="28"/>
          <w:szCs w:val="28"/>
        </w:rPr>
        <w:t xml:space="preserve"> с разрешенным использование</w:t>
      </w:r>
      <w:r w:rsidR="00452DB5">
        <w:rPr>
          <w:rFonts w:ascii="Times New Roman" w:hAnsi="Times New Roman" w:cs="Times New Roman"/>
          <w:sz w:val="28"/>
          <w:szCs w:val="28"/>
        </w:rPr>
        <w:t>м</w:t>
      </w:r>
      <w:r w:rsidRPr="001D4040">
        <w:rPr>
          <w:rFonts w:ascii="Times New Roman" w:hAnsi="Times New Roman" w:cs="Times New Roman"/>
          <w:sz w:val="28"/>
          <w:szCs w:val="28"/>
        </w:rPr>
        <w:t>.</w:t>
      </w:r>
    </w:p>
    <w:p w:rsidR="001D4040" w:rsidRPr="001D4040" w:rsidRDefault="001D4040" w:rsidP="000F1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040">
        <w:rPr>
          <w:rFonts w:ascii="Times New Roman" w:hAnsi="Times New Roman" w:cs="Times New Roman"/>
          <w:sz w:val="28"/>
          <w:szCs w:val="28"/>
        </w:rPr>
        <w:t>Заключенное соглашение сторон следует зарегистрировать в Росреестре, так как сервитут вступает в действие после внесения сведений в Единый государственный реестр недвижимости.</w:t>
      </w:r>
    </w:p>
    <w:p w:rsidR="001D4040" w:rsidRPr="001D4040" w:rsidRDefault="001D4040" w:rsidP="000F1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040">
        <w:rPr>
          <w:rFonts w:ascii="Times New Roman" w:hAnsi="Times New Roman" w:cs="Times New Roman"/>
          <w:sz w:val="28"/>
          <w:szCs w:val="28"/>
        </w:rPr>
        <w:t>Если согласие сторон достичь не удалось, следует обратиться в суд.</w:t>
      </w:r>
    </w:p>
    <w:p w:rsidR="004E71D0" w:rsidRDefault="001D4040" w:rsidP="000F1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040">
        <w:rPr>
          <w:rFonts w:ascii="Times New Roman" w:hAnsi="Times New Roman" w:cs="Times New Roman"/>
          <w:sz w:val="28"/>
          <w:szCs w:val="28"/>
        </w:rPr>
        <w:t>Важно! Обременения, действующие в отношении земельного участка, не прекращают действия в случае отчуждения.</w:t>
      </w:r>
    </w:p>
    <w:sectPr w:rsidR="004E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98"/>
    <w:rsid w:val="000D12E1"/>
    <w:rsid w:val="000F162A"/>
    <w:rsid w:val="001D4040"/>
    <w:rsid w:val="001E7B99"/>
    <w:rsid w:val="00294222"/>
    <w:rsid w:val="0030344E"/>
    <w:rsid w:val="00325FDD"/>
    <w:rsid w:val="003C641E"/>
    <w:rsid w:val="00452DB5"/>
    <w:rsid w:val="004A7E31"/>
    <w:rsid w:val="004D482B"/>
    <w:rsid w:val="004E6B9B"/>
    <w:rsid w:val="004E71D0"/>
    <w:rsid w:val="005C4F37"/>
    <w:rsid w:val="006358EE"/>
    <w:rsid w:val="006A5730"/>
    <w:rsid w:val="006F6222"/>
    <w:rsid w:val="00782E14"/>
    <w:rsid w:val="008759C8"/>
    <w:rsid w:val="00951A4B"/>
    <w:rsid w:val="009B1383"/>
    <w:rsid w:val="00AB6030"/>
    <w:rsid w:val="00AB7B3D"/>
    <w:rsid w:val="00B61026"/>
    <w:rsid w:val="00B828BB"/>
    <w:rsid w:val="00B91398"/>
    <w:rsid w:val="00C1436A"/>
    <w:rsid w:val="00C55A97"/>
    <w:rsid w:val="00CA332C"/>
    <w:rsid w:val="00DC38C8"/>
    <w:rsid w:val="00EE51C2"/>
    <w:rsid w:val="00F37D4D"/>
    <w:rsid w:val="00F7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A89F"/>
  <w15:chartTrackingRefBased/>
  <w15:docId w15:val="{F2A416C1-5046-4DF1-A21F-75991CA5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5</cp:revision>
  <dcterms:created xsi:type="dcterms:W3CDTF">2024-06-20T09:14:00Z</dcterms:created>
  <dcterms:modified xsi:type="dcterms:W3CDTF">2024-07-01T09:48:00Z</dcterms:modified>
</cp:coreProperties>
</file>