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E2" w:rsidRPr="00C916E2" w:rsidRDefault="00C916E2" w:rsidP="00C916E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C916E2">
        <w:rPr>
          <w:rFonts w:ascii="Times New Roman" w:eastAsia="Times New Roman" w:hAnsi="Times New Roman" w:cs="Times New Roman"/>
          <w:color w:val="22272F"/>
          <w:sz w:val="34"/>
          <w:szCs w:val="34"/>
          <w:lang w:eastAsia="ru-RU"/>
        </w:rPr>
        <w:t>Постановление Правительства РФ от 6 марта 2021 г. N 338</w:t>
      </w:r>
      <w:r w:rsidRPr="00C916E2">
        <w:rPr>
          <w:rFonts w:ascii="Times New Roman" w:eastAsia="Times New Roman" w:hAnsi="Times New Roman" w:cs="Times New Roman"/>
          <w:color w:val="22272F"/>
          <w:sz w:val="34"/>
          <w:szCs w:val="34"/>
          <w:lang w:eastAsia="ru-RU"/>
        </w:rPr>
        <w:br/>
        <w:t>"О межведомственном информационном взаимодействии в рамках осуществления государственного контроля (надзора), муниципального контроля"</w:t>
      </w:r>
    </w:p>
    <w:p w:rsidR="00C916E2" w:rsidRPr="00C916E2" w:rsidRDefault="00C916E2" w:rsidP="00C916E2">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C916E2">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C916E2">
        <w:rPr>
          <w:rFonts w:ascii="Times New Roman" w:eastAsia="Times New Roman" w:hAnsi="Times New Roman" w:cs="Times New Roman"/>
          <w:color w:val="3272C0"/>
          <w:sz w:val="24"/>
          <w:szCs w:val="24"/>
          <w:lang w:eastAsia="ru-RU"/>
        </w:rPr>
        <w:t>от</w:t>
      </w:r>
      <w:proofErr w:type="gramEnd"/>
      <w:r w:rsidRPr="00C916E2">
        <w:rPr>
          <w:rFonts w:ascii="Times New Roman" w:eastAsia="Times New Roman" w:hAnsi="Times New Roman" w:cs="Times New Roman"/>
          <w:color w:val="3272C0"/>
          <w:sz w:val="24"/>
          <w:szCs w:val="24"/>
          <w:lang w:eastAsia="ru-RU"/>
        </w:rPr>
        <w:t>:</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 соответствии с </w:t>
      </w:r>
      <w:hyperlink r:id="rId4" w:anchor="/document/74449814/entry/1704" w:history="1">
        <w:r w:rsidRPr="00C916E2">
          <w:rPr>
            <w:rFonts w:ascii="Times New Roman" w:eastAsia="Times New Roman" w:hAnsi="Times New Roman" w:cs="Times New Roman"/>
            <w:color w:val="3272C0"/>
            <w:sz w:val="23"/>
            <w:lang w:eastAsia="ru-RU"/>
          </w:rPr>
          <w:t>частью 4 статьи 17</w:t>
        </w:r>
      </w:hyperlink>
      <w:r w:rsidRPr="00C916E2">
        <w:rPr>
          <w:rFonts w:ascii="Times New Roman" w:eastAsia="Times New Roman" w:hAnsi="Times New Roman" w:cs="Times New Roman"/>
          <w:color w:val="22272F"/>
          <w:sz w:val="23"/>
          <w:szCs w:val="23"/>
          <w:lang w:eastAsia="ru-RU"/>
        </w:rPr>
        <w:t> и </w:t>
      </w:r>
      <w:hyperlink r:id="rId5" w:anchor="/document/74449814/entry/2002" w:history="1">
        <w:r w:rsidRPr="00C916E2">
          <w:rPr>
            <w:rFonts w:ascii="Times New Roman" w:eastAsia="Times New Roman" w:hAnsi="Times New Roman" w:cs="Times New Roman"/>
            <w:color w:val="3272C0"/>
            <w:sz w:val="23"/>
            <w:lang w:eastAsia="ru-RU"/>
          </w:rPr>
          <w:t>частью 2 статьи 20</w:t>
        </w:r>
      </w:hyperlink>
      <w:r w:rsidRPr="00C916E2">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 </w:t>
      </w:r>
      <w:hyperlink r:id="rId6" w:anchor="/document/12164247/entry/78" w:history="1">
        <w:r w:rsidRPr="00C916E2">
          <w:rPr>
            <w:rFonts w:ascii="Times New Roman" w:eastAsia="Times New Roman" w:hAnsi="Times New Roman" w:cs="Times New Roman"/>
            <w:color w:val="3272C0"/>
            <w:sz w:val="23"/>
            <w:lang w:eastAsia="ru-RU"/>
          </w:rPr>
          <w:t>частью 8 статьи 7</w:t>
        </w:r>
      </w:hyperlink>
      <w:r w:rsidRPr="00C916E2">
        <w:rPr>
          <w:rFonts w:ascii="Times New Roman" w:eastAsia="Times New Roman" w:hAnsi="Times New Roman" w:cs="Times New Roman"/>
          <w:color w:val="22272F"/>
          <w:sz w:val="23"/>
          <w:szCs w:val="23"/>
          <w:lang w:eastAsia="ru-RU"/>
        </w:rPr>
        <w:t>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1. Утвердить прилагаемые: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7" w:anchor="/document/400431324/entry/1000" w:history="1">
        <w:r w:rsidRPr="00C916E2">
          <w:rPr>
            <w:rFonts w:ascii="Times New Roman" w:eastAsia="Times New Roman" w:hAnsi="Times New Roman" w:cs="Times New Roman"/>
            <w:color w:val="3272C0"/>
            <w:sz w:val="23"/>
            <w:lang w:eastAsia="ru-RU"/>
          </w:rPr>
          <w:t>Правила</w:t>
        </w:r>
      </w:hyperlink>
      <w:r w:rsidRPr="00C916E2">
        <w:rPr>
          <w:rFonts w:ascii="Times New Roman" w:eastAsia="Times New Roman" w:hAnsi="Times New Roman" w:cs="Times New Roman"/>
          <w:color w:val="22272F"/>
          <w:sz w:val="23"/>
          <w:szCs w:val="23"/>
          <w:lang w:eastAsia="ru-RU"/>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8" w:anchor="/document/400431324/entry/2000" w:history="1">
        <w:r w:rsidRPr="00C916E2">
          <w:rPr>
            <w:rFonts w:ascii="Times New Roman" w:eastAsia="Times New Roman" w:hAnsi="Times New Roman" w:cs="Times New Roman"/>
            <w:color w:val="3272C0"/>
            <w:sz w:val="23"/>
            <w:lang w:eastAsia="ru-RU"/>
          </w:rPr>
          <w:t>требования</w:t>
        </w:r>
      </w:hyperlink>
      <w:r w:rsidRPr="00C916E2">
        <w:rPr>
          <w:rFonts w:ascii="Times New Roman" w:eastAsia="Times New Roman" w:hAnsi="Times New Roman" w:cs="Times New Roman"/>
          <w:color w:val="22272F"/>
          <w:sz w:val="23"/>
          <w:szCs w:val="23"/>
          <w:lang w:eastAsia="ru-RU"/>
        </w:rPr>
        <w:t>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2. </w:t>
      </w:r>
      <w:proofErr w:type="gramStart"/>
      <w:r w:rsidRPr="00C916E2">
        <w:rPr>
          <w:rFonts w:ascii="Times New Roman" w:eastAsia="Times New Roman" w:hAnsi="Times New Roman" w:cs="Times New Roman"/>
          <w:color w:val="22272F"/>
          <w:sz w:val="23"/>
          <w:szCs w:val="23"/>
          <w:lang w:eastAsia="ru-RU"/>
        </w:rPr>
        <w:t>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roofErr w:type="gramEnd"/>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3. </w:t>
      </w:r>
      <w:proofErr w:type="gramStart"/>
      <w:r w:rsidRPr="00C916E2">
        <w:rPr>
          <w:rFonts w:ascii="Times New Roman" w:eastAsia="Times New Roman" w:hAnsi="Times New Roman" w:cs="Times New Roman"/>
          <w:color w:val="22272F"/>
          <w:sz w:val="23"/>
          <w:szCs w:val="23"/>
          <w:lang w:eastAsia="ru-RU"/>
        </w:rPr>
        <w:t>Признать утратившим силу </w:t>
      </w:r>
      <w:hyperlink r:id="rId9" w:anchor="/document/71380752/entry/0" w:history="1">
        <w:r w:rsidRPr="00C916E2">
          <w:rPr>
            <w:rFonts w:ascii="Times New Roman" w:eastAsia="Times New Roman" w:hAnsi="Times New Roman" w:cs="Times New Roman"/>
            <w:color w:val="3272C0"/>
            <w:sz w:val="23"/>
            <w:lang w:eastAsia="ru-RU"/>
          </w:rPr>
          <w:t>постановление</w:t>
        </w:r>
      </w:hyperlink>
      <w:r w:rsidRPr="00C916E2">
        <w:rPr>
          <w:rFonts w:ascii="Times New Roman" w:eastAsia="Times New Roman" w:hAnsi="Times New Roman" w:cs="Times New Roman"/>
          <w:color w:val="22272F"/>
          <w:sz w:val="23"/>
          <w:szCs w:val="23"/>
          <w:lang w:eastAsia="ru-RU"/>
        </w:rPr>
        <w:t>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C916E2">
        <w:rPr>
          <w:rFonts w:ascii="Times New Roman" w:eastAsia="Times New Roman" w:hAnsi="Times New Roman" w:cs="Times New Roman"/>
          <w:color w:val="22272F"/>
          <w:sz w:val="23"/>
          <w:szCs w:val="23"/>
          <w:lang w:eastAsia="ru-RU"/>
        </w:rPr>
        <w:t xml:space="preserve">, в </w:t>
      </w:r>
      <w:proofErr w:type="gramStart"/>
      <w:r w:rsidRPr="00C916E2">
        <w:rPr>
          <w:rFonts w:ascii="Times New Roman" w:eastAsia="Times New Roman" w:hAnsi="Times New Roman" w:cs="Times New Roman"/>
          <w:color w:val="22272F"/>
          <w:sz w:val="23"/>
          <w:szCs w:val="23"/>
          <w:lang w:eastAsia="ru-RU"/>
        </w:rPr>
        <w:t>распоряжении</w:t>
      </w:r>
      <w:proofErr w:type="gramEnd"/>
      <w:r w:rsidRPr="00C916E2">
        <w:rPr>
          <w:rFonts w:ascii="Times New Roman" w:eastAsia="Times New Roman" w:hAnsi="Times New Roman" w:cs="Times New Roman"/>
          <w:color w:val="22272F"/>
          <w:sz w:val="23"/>
          <w:szCs w:val="23"/>
          <w:lang w:eastAsia="ru-RU"/>
        </w:rPr>
        <w:t xml:space="preserve">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4. </w:t>
      </w:r>
      <w:hyperlink r:id="rId10" w:anchor="/document/400431324/entry/1033" w:history="1">
        <w:r w:rsidRPr="00C916E2">
          <w:rPr>
            <w:rFonts w:ascii="Times New Roman" w:eastAsia="Times New Roman" w:hAnsi="Times New Roman" w:cs="Times New Roman"/>
            <w:color w:val="3272C0"/>
            <w:sz w:val="23"/>
            <w:lang w:eastAsia="ru-RU"/>
          </w:rPr>
          <w:t>Абзац третий пункта 3</w:t>
        </w:r>
      </w:hyperlink>
      <w:r w:rsidRPr="00C916E2">
        <w:rPr>
          <w:rFonts w:ascii="Times New Roman" w:eastAsia="Times New Roman" w:hAnsi="Times New Roman" w:cs="Times New Roman"/>
          <w:color w:val="22272F"/>
          <w:sz w:val="23"/>
          <w:szCs w:val="23"/>
          <w:lang w:eastAsia="ru-RU"/>
        </w:rPr>
        <w:t> Правил, утвержденных настоящим постановлением, действует до 1 июля 2023 г.</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5. Настоящее постановление вступает в силу с 1 июля 2021 г.</w:t>
      </w:r>
    </w:p>
    <w:tbl>
      <w:tblPr>
        <w:tblW w:w="5000" w:type="pct"/>
        <w:shd w:val="clear" w:color="auto" w:fill="FFFFFF"/>
        <w:tblCellMar>
          <w:top w:w="15" w:type="dxa"/>
          <w:left w:w="15" w:type="dxa"/>
          <w:bottom w:w="15" w:type="dxa"/>
          <w:right w:w="15" w:type="dxa"/>
        </w:tblCellMar>
        <w:tblLook w:val="04A0"/>
      </w:tblPr>
      <w:tblGrid>
        <w:gridCol w:w="6256"/>
        <w:gridCol w:w="3129"/>
      </w:tblGrid>
      <w:tr w:rsidR="00C916E2" w:rsidRPr="00C916E2" w:rsidTr="00C916E2">
        <w:tc>
          <w:tcPr>
            <w:tcW w:w="3300" w:type="pct"/>
            <w:shd w:val="clear" w:color="auto" w:fill="FFFFFF"/>
            <w:vAlign w:val="bottom"/>
            <w:hideMark/>
          </w:tcPr>
          <w:p w:rsidR="00C916E2" w:rsidRPr="00C916E2" w:rsidRDefault="00C916E2" w:rsidP="00C916E2">
            <w:pPr>
              <w:spacing w:after="0" w:line="240" w:lineRule="auto"/>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Председатель Правительства</w:t>
            </w:r>
            <w:r w:rsidRPr="00C916E2">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C916E2" w:rsidRPr="00C916E2" w:rsidRDefault="00C916E2" w:rsidP="00C916E2">
            <w:pPr>
              <w:spacing w:after="0" w:line="240" w:lineRule="auto"/>
              <w:jc w:val="right"/>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М. </w:t>
            </w:r>
            <w:proofErr w:type="spellStart"/>
            <w:r w:rsidRPr="00C916E2">
              <w:rPr>
                <w:rFonts w:ascii="Times New Roman" w:eastAsia="Times New Roman" w:hAnsi="Times New Roman" w:cs="Times New Roman"/>
                <w:color w:val="22272F"/>
                <w:sz w:val="23"/>
                <w:szCs w:val="23"/>
                <w:lang w:eastAsia="ru-RU"/>
              </w:rPr>
              <w:t>Мишустин</w:t>
            </w:r>
            <w:proofErr w:type="spellEnd"/>
          </w:p>
        </w:tc>
      </w:tr>
    </w:tbl>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w:t>
      </w:r>
    </w:p>
    <w:p w:rsidR="00C916E2" w:rsidRPr="00C916E2" w:rsidRDefault="00C916E2" w:rsidP="00C916E2">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b/>
          <w:bCs/>
          <w:color w:val="22272F"/>
          <w:sz w:val="23"/>
          <w:lang w:eastAsia="ru-RU"/>
        </w:rPr>
        <w:lastRenderedPageBreak/>
        <w:t>УТВЕРЖДЕНЫ</w:t>
      </w:r>
      <w:r w:rsidRPr="00C916E2">
        <w:rPr>
          <w:rFonts w:ascii="Times New Roman" w:eastAsia="Times New Roman" w:hAnsi="Times New Roman" w:cs="Times New Roman"/>
          <w:b/>
          <w:bCs/>
          <w:color w:val="22272F"/>
          <w:sz w:val="23"/>
          <w:szCs w:val="23"/>
          <w:lang w:eastAsia="ru-RU"/>
        </w:rPr>
        <w:br/>
      </w:r>
      <w:hyperlink r:id="rId11" w:anchor="/document/400431324/entry/0" w:history="1">
        <w:r w:rsidRPr="00C916E2">
          <w:rPr>
            <w:rFonts w:ascii="Times New Roman" w:eastAsia="Times New Roman" w:hAnsi="Times New Roman" w:cs="Times New Roman"/>
            <w:b/>
            <w:bCs/>
            <w:color w:val="3272C0"/>
            <w:sz w:val="23"/>
            <w:lang w:eastAsia="ru-RU"/>
          </w:rPr>
          <w:t>постановлением</w:t>
        </w:r>
      </w:hyperlink>
      <w:r w:rsidRPr="00C916E2">
        <w:rPr>
          <w:rFonts w:ascii="Times New Roman" w:eastAsia="Times New Roman" w:hAnsi="Times New Roman" w:cs="Times New Roman"/>
          <w:b/>
          <w:bCs/>
          <w:color w:val="22272F"/>
          <w:sz w:val="23"/>
          <w:lang w:eastAsia="ru-RU"/>
        </w:rPr>
        <w:t> Правительства</w:t>
      </w:r>
      <w:r w:rsidRPr="00C916E2">
        <w:rPr>
          <w:rFonts w:ascii="Times New Roman" w:eastAsia="Times New Roman" w:hAnsi="Times New Roman" w:cs="Times New Roman"/>
          <w:b/>
          <w:bCs/>
          <w:color w:val="22272F"/>
          <w:sz w:val="23"/>
          <w:szCs w:val="23"/>
          <w:lang w:eastAsia="ru-RU"/>
        </w:rPr>
        <w:br/>
      </w:r>
      <w:r w:rsidRPr="00C916E2">
        <w:rPr>
          <w:rFonts w:ascii="Times New Roman" w:eastAsia="Times New Roman" w:hAnsi="Times New Roman" w:cs="Times New Roman"/>
          <w:b/>
          <w:bCs/>
          <w:color w:val="22272F"/>
          <w:sz w:val="23"/>
          <w:lang w:eastAsia="ru-RU"/>
        </w:rPr>
        <w:t>Российской Федерации</w:t>
      </w:r>
      <w:r w:rsidRPr="00C916E2">
        <w:rPr>
          <w:rFonts w:ascii="Times New Roman" w:eastAsia="Times New Roman" w:hAnsi="Times New Roman" w:cs="Times New Roman"/>
          <w:b/>
          <w:bCs/>
          <w:color w:val="22272F"/>
          <w:sz w:val="23"/>
          <w:szCs w:val="23"/>
          <w:lang w:eastAsia="ru-RU"/>
        </w:rPr>
        <w:br/>
      </w:r>
      <w:r w:rsidRPr="00C916E2">
        <w:rPr>
          <w:rFonts w:ascii="Times New Roman" w:eastAsia="Times New Roman" w:hAnsi="Times New Roman" w:cs="Times New Roman"/>
          <w:b/>
          <w:bCs/>
          <w:color w:val="22272F"/>
          <w:sz w:val="23"/>
          <w:lang w:eastAsia="ru-RU"/>
        </w:rPr>
        <w:t>от 6 марта 2021 г. N 338</w:t>
      </w:r>
    </w:p>
    <w:p w:rsidR="00C916E2" w:rsidRPr="00C916E2" w:rsidRDefault="00C916E2" w:rsidP="00C916E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C916E2">
        <w:rPr>
          <w:rFonts w:ascii="Times New Roman" w:eastAsia="Times New Roman" w:hAnsi="Times New Roman" w:cs="Times New Roman"/>
          <w:color w:val="22272F"/>
          <w:sz w:val="32"/>
          <w:szCs w:val="32"/>
          <w:lang w:eastAsia="ru-RU"/>
        </w:rPr>
        <w:t>Правила</w:t>
      </w:r>
      <w:r w:rsidRPr="00C916E2">
        <w:rPr>
          <w:rFonts w:ascii="Times New Roman" w:eastAsia="Times New Roman" w:hAnsi="Times New Roman" w:cs="Times New Roman"/>
          <w:color w:val="22272F"/>
          <w:sz w:val="32"/>
          <w:szCs w:val="32"/>
          <w:lang w:eastAsia="ru-RU"/>
        </w:rPr>
        <w:b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1. </w:t>
      </w:r>
      <w:proofErr w:type="gramStart"/>
      <w:r w:rsidRPr="00C916E2">
        <w:rPr>
          <w:rFonts w:ascii="Times New Roman" w:eastAsia="Times New Roman" w:hAnsi="Times New Roman" w:cs="Times New Roman"/>
          <w:color w:val="22272F"/>
          <w:sz w:val="23"/>
          <w:szCs w:val="23"/>
          <w:lang w:eastAsia="ru-RU"/>
        </w:rPr>
        <w:t>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roofErr w:type="gramEnd"/>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2. </w:t>
      </w:r>
      <w:proofErr w:type="gramStart"/>
      <w:r w:rsidRPr="00C916E2">
        <w:rPr>
          <w:rFonts w:ascii="Times New Roman" w:eastAsia="Times New Roman" w:hAnsi="Times New Roman" w:cs="Times New Roman"/>
          <w:color w:val="22272F"/>
          <w:sz w:val="23"/>
          <w:szCs w:val="23"/>
          <w:lang w:eastAsia="ru-RU"/>
        </w:rPr>
        <w:t>Документы и (или) сведения предоставляются в соответствии с настоящими Правилами согласно </w:t>
      </w:r>
      <w:hyperlink r:id="rId12" w:anchor="/document/71384116/entry/1000" w:history="1">
        <w:r w:rsidRPr="00C916E2">
          <w:rPr>
            <w:rFonts w:ascii="Times New Roman" w:eastAsia="Times New Roman" w:hAnsi="Times New Roman" w:cs="Times New Roman"/>
            <w:color w:val="3272C0"/>
            <w:sz w:val="23"/>
            <w:lang w:eastAsia="ru-RU"/>
          </w:rPr>
          <w:t>перечню</w:t>
        </w:r>
      </w:hyperlink>
      <w:r w:rsidRPr="00C916E2">
        <w:rPr>
          <w:rFonts w:ascii="Times New Roman" w:eastAsia="Times New Roman" w:hAnsi="Times New Roman" w:cs="Times New Roman"/>
          <w:color w:val="22272F"/>
          <w:sz w:val="23"/>
          <w:szCs w:val="23"/>
          <w:lang w:eastAsia="ru-RU"/>
        </w:rPr>
        <w:t>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C916E2">
        <w:rPr>
          <w:rFonts w:ascii="Times New Roman" w:eastAsia="Times New Roman" w:hAnsi="Times New Roman" w:cs="Times New Roman"/>
          <w:color w:val="22272F"/>
          <w:sz w:val="23"/>
          <w:szCs w:val="23"/>
          <w:lang w:eastAsia="ru-RU"/>
        </w:rPr>
        <w:t>) информация, утвержденному </w:t>
      </w:r>
      <w:hyperlink r:id="rId13" w:anchor="/document/71384116/entry/0" w:history="1">
        <w:r w:rsidRPr="00C916E2">
          <w:rPr>
            <w:rFonts w:ascii="Times New Roman" w:eastAsia="Times New Roman" w:hAnsi="Times New Roman" w:cs="Times New Roman"/>
            <w:color w:val="3272C0"/>
            <w:sz w:val="23"/>
            <w:lang w:eastAsia="ru-RU"/>
          </w:rPr>
          <w:t>распоряжением</w:t>
        </w:r>
      </w:hyperlink>
      <w:r w:rsidRPr="00C916E2">
        <w:rPr>
          <w:rFonts w:ascii="Times New Roman" w:eastAsia="Times New Roman" w:hAnsi="Times New Roman" w:cs="Times New Roman"/>
          <w:color w:val="22272F"/>
          <w:sz w:val="23"/>
          <w:szCs w:val="23"/>
          <w:lang w:eastAsia="ru-RU"/>
        </w:rPr>
        <w:t> Правительства Российской Федерации от 19 апреля 2016 г. N 724-р.</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Межведомственное информационное взаимодействие осуществляется на бумажном носителе: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абзац утратил силу с 31 января 2023 г. - </w:t>
      </w:r>
      <w:hyperlink r:id="rId14" w:anchor="/document/400431324/entry/4" w:history="1">
        <w:r w:rsidRPr="00C916E2">
          <w:rPr>
            <w:rFonts w:ascii="Times New Roman" w:eastAsia="Times New Roman" w:hAnsi="Times New Roman" w:cs="Times New Roman"/>
            <w:color w:val="3272C0"/>
            <w:sz w:val="23"/>
            <w:lang w:eastAsia="ru-RU"/>
          </w:rPr>
          <w:t>Постановление</w:t>
        </w:r>
      </w:hyperlink>
      <w:r w:rsidRPr="00C916E2">
        <w:rPr>
          <w:rFonts w:ascii="Times New Roman" w:eastAsia="Times New Roman" w:hAnsi="Times New Roman" w:cs="Times New Roman"/>
          <w:color w:val="22272F"/>
          <w:sz w:val="23"/>
          <w:szCs w:val="23"/>
          <w:lang w:eastAsia="ru-RU"/>
        </w:rPr>
        <w:t> Правительства РФ от 6 марта 2021 г. N 338</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 w:anchor="/document/76821576/entry/1033"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при необходимости представления оригиналов документов на бумажном носителе.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4. Получение документов и (или) сведений, необходимых для осуществления государственного контроля (надзора), муниципального контроля, производится: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916E2">
        <w:rPr>
          <w:rFonts w:ascii="Times New Roman" w:eastAsia="Times New Roman" w:hAnsi="Times New Roman" w:cs="Times New Roman"/>
          <w:color w:val="22272F"/>
          <w:sz w:val="23"/>
          <w:szCs w:val="23"/>
          <w:lang w:eastAsia="ru-RU"/>
        </w:rPr>
        <w:lastRenderedPageBreak/>
        <w:t>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w:t>
      </w:r>
      <w:proofErr w:type="gramEnd"/>
      <w:r w:rsidRPr="00C916E2">
        <w:rPr>
          <w:rFonts w:ascii="Times New Roman" w:eastAsia="Times New Roman" w:hAnsi="Times New Roman" w:cs="Times New Roman"/>
          <w:color w:val="22272F"/>
          <w:sz w:val="23"/>
          <w:szCs w:val="23"/>
          <w:lang w:eastAsia="ru-RU"/>
        </w:rPr>
        <w:t xml:space="preserve"> это предусмотрено соглашениями, заключенными в соответствии с </w:t>
      </w:r>
      <w:hyperlink r:id="rId16" w:anchor="/document/74449814/entry/2005" w:history="1">
        <w:r w:rsidRPr="00C916E2">
          <w:rPr>
            <w:rFonts w:ascii="Times New Roman" w:eastAsia="Times New Roman" w:hAnsi="Times New Roman" w:cs="Times New Roman"/>
            <w:color w:val="3272C0"/>
            <w:sz w:val="23"/>
            <w:lang w:eastAsia="ru-RU"/>
          </w:rPr>
          <w:t>частью 5 статьи 20</w:t>
        </w:r>
      </w:hyperlink>
      <w:r w:rsidRPr="00C916E2">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б) посредством направления контрольным (надзорным) органом в органы и организации запросов на получение документов и (или) сведений (далее - запрос).</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5. Запрос должен содержать следующие сведения: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а) наименование контрольного (надзорного) органа, направляющего запрос;</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б) наименование органа или организации, в адрес которых направляется запрос;</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C916E2">
        <w:rPr>
          <w:rFonts w:ascii="Times New Roman" w:eastAsia="Times New Roman" w:hAnsi="Times New Roman" w:cs="Times New Roman"/>
          <w:color w:val="22272F"/>
          <w:sz w:val="23"/>
          <w:szCs w:val="23"/>
          <w:lang w:eastAsia="ru-RU"/>
        </w:rPr>
        <w:t>д</w:t>
      </w:r>
      <w:proofErr w:type="spellEnd"/>
      <w:r w:rsidRPr="00C916E2">
        <w:rPr>
          <w:rFonts w:ascii="Times New Roman" w:eastAsia="Times New Roman" w:hAnsi="Times New Roman" w:cs="Times New Roman"/>
          <w:color w:val="22272F"/>
          <w:sz w:val="23"/>
          <w:szCs w:val="23"/>
          <w:lang w:eastAsia="ru-RU"/>
        </w:rPr>
        <w:t>) сведения, позволяющие идентифицировать контролируемое лицо и (или) объект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е) наименование запрашиваемых документов и (или) сведений;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ж) дата направления запроса;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C916E2">
        <w:rPr>
          <w:rFonts w:ascii="Times New Roman" w:eastAsia="Times New Roman" w:hAnsi="Times New Roman" w:cs="Times New Roman"/>
          <w:color w:val="22272F"/>
          <w:sz w:val="23"/>
          <w:szCs w:val="23"/>
          <w:lang w:eastAsia="ru-RU"/>
        </w:rPr>
        <w:t>з</w:t>
      </w:r>
      <w:proofErr w:type="spellEnd"/>
      <w:r w:rsidRPr="00C916E2">
        <w:rPr>
          <w:rFonts w:ascii="Times New Roman" w:eastAsia="Times New Roman" w:hAnsi="Times New Roman" w:cs="Times New Roman"/>
          <w:color w:val="22272F"/>
          <w:sz w:val="23"/>
          <w:szCs w:val="23"/>
          <w:lang w:eastAsia="ru-RU"/>
        </w:rPr>
        <w:t>)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7. Требования </w:t>
      </w:r>
      <w:hyperlink r:id="rId17" w:anchor="/document/400431324/entry/1051" w:history="1">
        <w:r w:rsidRPr="00C916E2">
          <w:rPr>
            <w:rFonts w:ascii="Times New Roman" w:eastAsia="Times New Roman" w:hAnsi="Times New Roman" w:cs="Times New Roman"/>
            <w:color w:val="3272C0"/>
            <w:sz w:val="23"/>
            <w:lang w:eastAsia="ru-RU"/>
          </w:rPr>
          <w:t>подпунктов "а"</w:t>
        </w:r>
      </w:hyperlink>
      <w:r w:rsidRPr="00C916E2">
        <w:rPr>
          <w:rFonts w:ascii="Times New Roman" w:eastAsia="Times New Roman" w:hAnsi="Times New Roman" w:cs="Times New Roman"/>
          <w:color w:val="22272F"/>
          <w:sz w:val="23"/>
          <w:szCs w:val="23"/>
          <w:lang w:eastAsia="ru-RU"/>
        </w:rPr>
        <w:t>, </w:t>
      </w:r>
      <w:hyperlink r:id="rId18" w:anchor="/document/400431324/entry/1052" w:history="1">
        <w:r w:rsidRPr="00C916E2">
          <w:rPr>
            <w:rFonts w:ascii="Times New Roman" w:eastAsia="Times New Roman" w:hAnsi="Times New Roman" w:cs="Times New Roman"/>
            <w:color w:val="3272C0"/>
            <w:sz w:val="23"/>
            <w:lang w:eastAsia="ru-RU"/>
          </w:rPr>
          <w:t>"б"</w:t>
        </w:r>
      </w:hyperlink>
      <w:r w:rsidRPr="00C916E2">
        <w:rPr>
          <w:rFonts w:ascii="Times New Roman" w:eastAsia="Times New Roman" w:hAnsi="Times New Roman" w:cs="Times New Roman"/>
          <w:color w:val="22272F"/>
          <w:sz w:val="23"/>
          <w:szCs w:val="23"/>
          <w:lang w:eastAsia="ru-RU"/>
        </w:rPr>
        <w:t>, </w:t>
      </w:r>
      <w:hyperlink r:id="rId19" w:anchor="/document/400431324/entry/1056" w:history="1">
        <w:r w:rsidRPr="00C916E2">
          <w:rPr>
            <w:rFonts w:ascii="Times New Roman" w:eastAsia="Times New Roman" w:hAnsi="Times New Roman" w:cs="Times New Roman"/>
            <w:color w:val="3272C0"/>
            <w:sz w:val="23"/>
            <w:lang w:eastAsia="ru-RU"/>
          </w:rPr>
          <w:t>"е" - "</w:t>
        </w:r>
        <w:proofErr w:type="spellStart"/>
        <w:r w:rsidRPr="00C916E2">
          <w:rPr>
            <w:rFonts w:ascii="Times New Roman" w:eastAsia="Times New Roman" w:hAnsi="Times New Roman" w:cs="Times New Roman"/>
            <w:color w:val="3272C0"/>
            <w:sz w:val="23"/>
            <w:lang w:eastAsia="ru-RU"/>
          </w:rPr>
          <w:t>з</w:t>
        </w:r>
        <w:proofErr w:type="spellEnd"/>
        <w:r w:rsidRPr="00C916E2">
          <w:rPr>
            <w:rFonts w:ascii="Times New Roman" w:eastAsia="Times New Roman" w:hAnsi="Times New Roman" w:cs="Times New Roman"/>
            <w:color w:val="3272C0"/>
            <w:sz w:val="23"/>
            <w:lang w:eastAsia="ru-RU"/>
          </w:rPr>
          <w:t>" пункта 5</w:t>
        </w:r>
      </w:hyperlink>
      <w:r w:rsidRPr="00C916E2">
        <w:rPr>
          <w:rFonts w:ascii="Times New Roman" w:eastAsia="Times New Roman" w:hAnsi="Times New Roman" w:cs="Times New Roman"/>
          <w:color w:val="22272F"/>
          <w:sz w:val="23"/>
          <w:szCs w:val="23"/>
          <w:lang w:eastAsia="ru-RU"/>
        </w:rPr>
        <w:t>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запроса. Указанный срок может быть продлен в случае отсутствия работоспособности единой системы, зафиксированном оператором единой системы, но не более чем на 3 рабочих дня.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lastRenderedPageBreak/>
        <w:t xml:space="preserve">9. </w:t>
      </w:r>
      <w:proofErr w:type="gramStart"/>
      <w:r w:rsidRPr="00C916E2">
        <w:rPr>
          <w:rFonts w:ascii="Times New Roman" w:eastAsia="Times New Roman" w:hAnsi="Times New Roman" w:cs="Times New Roman"/>
          <w:color w:val="22272F"/>
          <w:sz w:val="23"/>
          <w:szCs w:val="23"/>
          <w:lang w:eastAsia="ru-RU"/>
        </w:rPr>
        <w:t>Документы и (или) сведения, направляемые в электронной форме, подписываются усиленной квалифицированной </w:t>
      </w:r>
      <w:hyperlink r:id="rId20" w:anchor="/document/12184522/entry/21" w:history="1">
        <w:r w:rsidRPr="00C916E2">
          <w:rPr>
            <w:rFonts w:ascii="Times New Roman" w:eastAsia="Times New Roman" w:hAnsi="Times New Roman" w:cs="Times New Roman"/>
            <w:color w:val="3272C0"/>
            <w:sz w:val="23"/>
            <w:lang w:eastAsia="ru-RU"/>
          </w:rPr>
          <w:t>электронной подписью</w:t>
        </w:r>
      </w:hyperlink>
      <w:r w:rsidRPr="00C916E2">
        <w:rPr>
          <w:rFonts w:ascii="Times New Roman" w:eastAsia="Times New Roman" w:hAnsi="Times New Roman" w:cs="Times New Roman"/>
          <w:color w:val="22272F"/>
          <w:sz w:val="23"/>
          <w:szCs w:val="23"/>
          <w:lang w:eastAsia="ru-RU"/>
        </w:rPr>
        <w:t>. 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r w:rsidRPr="00C916E2">
        <w:rPr>
          <w:rFonts w:ascii="Times New Roman" w:eastAsia="Times New Roman" w:hAnsi="Times New Roman" w:cs="Times New Roman"/>
          <w:color w:val="22272F"/>
          <w:sz w:val="23"/>
          <w:szCs w:val="23"/>
          <w:lang w:eastAsia="ru-RU"/>
        </w:rPr>
        <w:t xml:space="preserve">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rsidR="00C916E2" w:rsidRPr="00C916E2" w:rsidRDefault="00C916E2" w:rsidP="00C916E2">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b/>
          <w:bCs/>
          <w:color w:val="22272F"/>
          <w:sz w:val="23"/>
          <w:lang w:eastAsia="ru-RU"/>
        </w:rPr>
        <w:t>УТВЕРЖДЕНЫ</w:t>
      </w:r>
      <w:r w:rsidRPr="00C916E2">
        <w:rPr>
          <w:rFonts w:ascii="Times New Roman" w:eastAsia="Times New Roman" w:hAnsi="Times New Roman" w:cs="Times New Roman"/>
          <w:b/>
          <w:bCs/>
          <w:color w:val="22272F"/>
          <w:sz w:val="23"/>
          <w:szCs w:val="23"/>
          <w:lang w:eastAsia="ru-RU"/>
        </w:rPr>
        <w:br/>
      </w:r>
      <w:hyperlink r:id="rId21" w:anchor="/document/400431324/entry/0" w:history="1">
        <w:r w:rsidRPr="00C916E2">
          <w:rPr>
            <w:rFonts w:ascii="Times New Roman" w:eastAsia="Times New Roman" w:hAnsi="Times New Roman" w:cs="Times New Roman"/>
            <w:b/>
            <w:bCs/>
            <w:color w:val="3272C0"/>
            <w:sz w:val="23"/>
            <w:lang w:eastAsia="ru-RU"/>
          </w:rPr>
          <w:t>постановлением</w:t>
        </w:r>
      </w:hyperlink>
      <w:r w:rsidRPr="00C916E2">
        <w:rPr>
          <w:rFonts w:ascii="Times New Roman" w:eastAsia="Times New Roman" w:hAnsi="Times New Roman" w:cs="Times New Roman"/>
          <w:b/>
          <w:bCs/>
          <w:color w:val="22272F"/>
          <w:sz w:val="23"/>
          <w:lang w:eastAsia="ru-RU"/>
        </w:rPr>
        <w:t> Правительства</w:t>
      </w:r>
      <w:r w:rsidRPr="00C916E2">
        <w:rPr>
          <w:rFonts w:ascii="Times New Roman" w:eastAsia="Times New Roman" w:hAnsi="Times New Roman" w:cs="Times New Roman"/>
          <w:b/>
          <w:bCs/>
          <w:color w:val="22272F"/>
          <w:sz w:val="23"/>
          <w:szCs w:val="23"/>
          <w:lang w:eastAsia="ru-RU"/>
        </w:rPr>
        <w:br/>
      </w:r>
      <w:r w:rsidRPr="00C916E2">
        <w:rPr>
          <w:rFonts w:ascii="Times New Roman" w:eastAsia="Times New Roman" w:hAnsi="Times New Roman" w:cs="Times New Roman"/>
          <w:b/>
          <w:bCs/>
          <w:color w:val="22272F"/>
          <w:sz w:val="23"/>
          <w:lang w:eastAsia="ru-RU"/>
        </w:rPr>
        <w:t>Российской Федерации</w:t>
      </w:r>
      <w:r w:rsidRPr="00C916E2">
        <w:rPr>
          <w:rFonts w:ascii="Times New Roman" w:eastAsia="Times New Roman" w:hAnsi="Times New Roman" w:cs="Times New Roman"/>
          <w:b/>
          <w:bCs/>
          <w:color w:val="22272F"/>
          <w:sz w:val="23"/>
          <w:szCs w:val="23"/>
          <w:lang w:eastAsia="ru-RU"/>
        </w:rPr>
        <w:br/>
      </w:r>
      <w:r w:rsidRPr="00C916E2">
        <w:rPr>
          <w:rFonts w:ascii="Times New Roman" w:eastAsia="Times New Roman" w:hAnsi="Times New Roman" w:cs="Times New Roman"/>
          <w:b/>
          <w:bCs/>
          <w:color w:val="22272F"/>
          <w:sz w:val="23"/>
          <w:lang w:eastAsia="ru-RU"/>
        </w:rPr>
        <w:t>от 6 марта 2021 г. N 338</w:t>
      </w:r>
    </w:p>
    <w:p w:rsidR="00C916E2" w:rsidRPr="00C916E2" w:rsidRDefault="00C916E2" w:rsidP="00C916E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C916E2">
        <w:rPr>
          <w:rFonts w:ascii="Times New Roman" w:eastAsia="Times New Roman" w:hAnsi="Times New Roman" w:cs="Times New Roman"/>
          <w:color w:val="22272F"/>
          <w:sz w:val="32"/>
          <w:szCs w:val="32"/>
          <w:lang w:eastAsia="ru-RU"/>
        </w:rPr>
        <w:t>Требования</w:t>
      </w:r>
      <w:r w:rsidRPr="00C916E2">
        <w:rPr>
          <w:rFonts w:ascii="Times New Roman" w:eastAsia="Times New Roman" w:hAnsi="Times New Roman" w:cs="Times New Roman"/>
          <w:color w:val="22272F"/>
          <w:sz w:val="32"/>
          <w:szCs w:val="32"/>
          <w:lang w:eastAsia="ru-RU"/>
        </w:rPr>
        <w:br/>
        <w:t>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C916E2" w:rsidRPr="00C916E2" w:rsidRDefault="00C916E2" w:rsidP="00C916E2">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C916E2">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C916E2">
        <w:rPr>
          <w:rFonts w:ascii="Times New Roman" w:eastAsia="Times New Roman" w:hAnsi="Times New Roman" w:cs="Times New Roman"/>
          <w:color w:val="3272C0"/>
          <w:sz w:val="24"/>
          <w:szCs w:val="24"/>
          <w:lang w:eastAsia="ru-RU"/>
        </w:rPr>
        <w:t>от</w:t>
      </w:r>
      <w:proofErr w:type="gramEnd"/>
      <w:r w:rsidRPr="00C916E2">
        <w:rPr>
          <w:rFonts w:ascii="Times New Roman" w:eastAsia="Times New Roman" w:hAnsi="Times New Roman" w:cs="Times New Roman"/>
          <w:color w:val="3272C0"/>
          <w:sz w:val="24"/>
          <w:szCs w:val="24"/>
          <w:lang w:eastAsia="ru-RU"/>
        </w:rPr>
        <w:t>:</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1. </w:t>
      </w:r>
      <w:proofErr w:type="gramStart"/>
      <w:r w:rsidRPr="00C916E2">
        <w:rPr>
          <w:rFonts w:ascii="Times New Roman" w:eastAsia="Times New Roman" w:hAnsi="Times New Roman" w:cs="Times New Roman"/>
          <w:color w:val="22272F"/>
          <w:sz w:val="23"/>
          <w:szCs w:val="23"/>
          <w:lang w:eastAsia="ru-RU"/>
        </w:rPr>
        <w:t>Настоящий документ определяет требования к информационному взаимодействию информационных систем, указанных в </w:t>
      </w:r>
      <w:hyperlink r:id="rId22" w:anchor="/document/74449814/entry/1701" w:history="1">
        <w:r w:rsidRPr="00C916E2">
          <w:rPr>
            <w:rFonts w:ascii="Times New Roman" w:eastAsia="Times New Roman" w:hAnsi="Times New Roman" w:cs="Times New Roman"/>
            <w:color w:val="3272C0"/>
            <w:sz w:val="23"/>
            <w:lang w:eastAsia="ru-RU"/>
          </w:rPr>
          <w:t>частях 1</w:t>
        </w:r>
      </w:hyperlink>
      <w:r w:rsidRPr="00C916E2">
        <w:rPr>
          <w:rFonts w:ascii="Times New Roman" w:eastAsia="Times New Roman" w:hAnsi="Times New Roman" w:cs="Times New Roman"/>
          <w:color w:val="22272F"/>
          <w:sz w:val="23"/>
          <w:szCs w:val="23"/>
          <w:lang w:eastAsia="ru-RU"/>
        </w:rPr>
        <w:t> и </w:t>
      </w:r>
      <w:hyperlink r:id="rId23" w:anchor="/document/74449814/entry/1702" w:history="1">
        <w:r w:rsidRPr="00C916E2">
          <w:rPr>
            <w:rFonts w:ascii="Times New Roman" w:eastAsia="Times New Roman" w:hAnsi="Times New Roman" w:cs="Times New Roman"/>
            <w:color w:val="3272C0"/>
            <w:sz w:val="23"/>
            <w:lang w:eastAsia="ru-RU"/>
          </w:rPr>
          <w:t>2 статьи 17</w:t>
        </w:r>
      </w:hyperlink>
      <w:r w:rsidRPr="00C916E2">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roofErr w:type="gramEnd"/>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4. Информационное взаимодействие информационных систем контроля (надзора) осуществляется одним из следующих способов:</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916E2">
        <w:rPr>
          <w:rFonts w:ascii="Times New Roman" w:eastAsia="Times New Roman" w:hAnsi="Times New Roman" w:cs="Times New Roman"/>
          <w:color w:val="22272F"/>
          <w:sz w:val="23"/>
          <w:szCs w:val="23"/>
          <w:lang w:eastAsia="ru-RU"/>
        </w:rPr>
        <w:t>а) посредством направления запросов о предоставлении информации и предоставления ответов на указанные запросы в форме электронных документов, подписанных в порядке, установленном </w:t>
      </w:r>
      <w:hyperlink r:id="rId24" w:anchor="/document/400431324/entry/1009" w:history="1">
        <w:r w:rsidRPr="00C916E2">
          <w:rPr>
            <w:rFonts w:ascii="Times New Roman" w:eastAsia="Times New Roman" w:hAnsi="Times New Roman" w:cs="Times New Roman"/>
            <w:color w:val="3272C0"/>
            <w:sz w:val="23"/>
            <w:lang w:eastAsia="ru-RU"/>
          </w:rPr>
          <w:t>пунктом 9</w:t>
        </w:r>
      </w:hyperlink>
      <w:r w:rsidRPr="00C916E2">
        <w:rPr>
          <w:rFonts w:ascii="Times New Roman" w:eastAsia="Times New Roman" w:hAnsi="Times New Roman" w:cs="Times New Roman"/>
          <w:color w:val="22272F"/>
          <w:sz w:val="23"/>
          <w:szCs w:val="23"/>
          <w:lang w:eastAsia="ru-RU"/>
        </w:rPr>
        <w:t>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w:t>
      </w:r>
      <w:proofErr w:type="gramEnd"/>
      <w:r w:rsidRPr="00C916E2">
        <w:rPr>
          <w:rFonts w:ascii="Times New Roman" w:eastAsia="Times New Roman" w:hAnsi="Times New Roman" w:cs="Times New Roman"/>
          <w:color w:val="22272F"/>
          <w:sz w:val="23"/>
          <w:szCs w:val="23"/>
          <w:lang w:eastAsia="ru-RU"/>
        </w:rPr>
        <w:t xml:space="preserve"> государственного контроля (надзора), видов </w:t>
      </w:r>
      <w:r w:rsidRPr="00C916E2">
        <w:rPr>
          <w:rFonts w:ascii="Times New Roman" w:eastAsia="Times New Roman" w:hAnsi="Times New Roman" w:cs="Times New Roman"/>
          <w:color w:val="22272F"/>
          <w:sz w:val="23"/>
          <w:szCs w:val="23"/>
          <w:lang w:eastAsia="ru-RU"/>
        </w:rPr>
        <w:lastRenderedPageBreak/>
        <w:t>муниципального контроля, утвержденных </w:t>
      </w:r>
      <w:hyperlink r:id="rId25" w:anchor="/document/400431324/entry/0" w:history="1">
        <w:r w:rsidRPr="00C916E2">
          <w:rPr>
            <w:rFonts w:ascii="Times New Roman" w:eastAsia="Times New Roman" w:hAnsi="Times New Roman" w:cs="Times New Roman"/>
            <w:color w:val="3272C0"/>
            <w:sz w:val="23"/>
            <w:lang w:eastAsia="ru-RU"/>
          </w:rPr>
          <w:t>постановлением</w:t>
        </w:r>
      </w:hyperlink>
      <w:r w:rsidRPr="00C916E2">
        <w:rPr>
          <w:rFonts w:ascii="Times New Roman" w:eastAsia="Times New Roman" w:hAnsi="Times New Roman" w:cs="Times New Roman"/>
          <w:color w:val="22272F"/>
          <w:sz w:val="23"/>
          <w:szCs w:val="23"/>
          <w:lang w:eastAsia="ru-RU"/>
        </w:rPr>
        <w:t>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б) в автоматическом или автоматизированном </w:t>
      </w:r>
      <w:proofErr w:type="gramStart"/>
      <w:r w:rsidRPr="00C916E2">
        <w:rPr>
          <w:rFonts w:ascii="Times New Roman" w:eastAsia="Times New Roman" w:hAnsi="Times New Roman" w:cs="Times New Roman"/>
          <w:color w:val="22272F"/>
          <w:sz w:val="23"/>
          <w:szCs w:val="23"/>
          <w:lang w:eastAsia="ru-RU"/>
        </w:rPr>
        <w:t>режимах</w:t>
      </w:r>
      <w:proofErr w:type="gramEnd"/>
      <w:r w:rsidRPr="00C916E2">
        <w:rPr>
          <w:rFonts w:ascii="Times New Roman" w:eastAsia="Times New Roman" w:hAnsi="Times New Roman" w:cs="Times New Roman"/>
          <w:color w:val="22272F"/>
          <w:sz w:val="23"/>
          <w:szCs w:val="23"/>
          <w:lang w:eastAsia="ru-RU"/>
        </w:rPr>
        <w:t xml:space="preserve"> без направления запросов о предоставлении информации.</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а) способ информационного взаимодействия в соответствии с </w:t>
      </w:r>
      <w:hyperlink r:id="rId26" w:anchor="/document/400431324/entry/2004" w:history="1">
        <w:r w:rsidRPr="00C916E2">
          <w:rPr>
            <w:rFonts w:ascii="Times New Roman" w:eastAsia="Times New Roman" w:hAnsi="Times New Roman" w:cs="Times New Roman"/>
            <w:color w:val="3272C0"/>
            <w:sz w:val="23"/>
            <w:lang w:eastAsia="ru-RU"/>
          </w:rPr>
          <w:t>пунктом 4</w:t>
        </w:r>
      </w:hyperlink>
      <w:r w:rsidRPr="00C916E2">
        <w:rPr>
          <w:rFonts w:ascii="Times New Roman" w:eastAsia="Times New Roman" w:hAnsi="Times New Roman" w:cs="Times New Roman"/>
          <w:color w:val="22272F"/>
          <w:sz w:val="23"/>
          <w:szCs w:val="23"/>
          <w:lang w:eastAsia="ru-RU"/>
        </w:rPr>
        <w:t> настоящего документа;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б) особенности организации и технические условия информационного взаимодействия;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 состав сведений, обмен которыми предлагается осуществлять при информационном взаимодействии.</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6. Информационные системы контроля (надзора) должны обеспечивать:</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w:t>
      </w:r>
      <w:proofErr w:type="gramStart"/>
      <w:r w:rsidRPr="00C916E2">
        <w:rPr>
          <w:rFonts w:ascii="Times New Roman" w:eastAsia="Times New Roman" w:hAnsi="Times New Roman" w:cs="Times New Roman"/>
          <w:color w:val="22272F"/>
          <w:sz w:val="23"/>
          <w:szCs w:val="23"/>
          <w:lang w:eastAsia="ru-RU"/>
        </w:rPr>
        <w:t>контроля за</w:t>
      </w:r>
      <w:proofErr w:type="gramEnd"/>
      <w:r w:rsidRPr="00C916E2">
        <w:rPr>
          <w:rFonts w:ascii="Times New Roman" w:eastAsia="Times New Roman" w:hAnsi="Times New Roman" w:cs="Times New Roman"/>
          <w:color w:val="22272F"/>
          <w:sz w:val="23"/>
          <w:szCs w:val="23"/>
          <w:lang w:eastAsia="ru-RU"/>
        </w:rPr>
        <w:t xml:space="preserve"> эксплуатацией информационной системы;</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7. Операторы информационных систем контроля (надзора) обязаны обеспечивать:</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а) предотвращение несанкционированного доступа к информации и (или) передачу ее лицам, не имеющим права на доступ к ней;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б) недопущение воздействия на технические и программные средства обработки информации в информационных системах, в </w:t>
      </w:r>
      <w:proofErr w:type="gramStart"/>
      <w:r w:rsidRPr="00C916E2">
        <w:rPr>
          <w:rFonts w:ascii="Times New Roman" w:eastAsia="Times New Roman" w:hAnsi="Times New Roman" w:cs="Times New Roman"/>
          <w:color w:val="22272F"/>
          <w:sz w:val="23"/>
          <w:szCs w:val="23"/>
          <w:lang w:eastAsia="ru-RU"/>
        </w:rPr>
        <w:t>результате</w:t>
      </w:r>
      <w:proofErr w:type="gramEnd"/>
      <w:r w:rsidRPr="00C916E2">
        <w:rPr>
          <w:rFonts w:ascii="Times New Roman" w:eastAsia="Times New Roman" w:hAnsi="Times New Roman" w:cs="Times New Roman"/>
          <w:color w:val="22272F"/>
          <w:sz w:val="23"/>
          <w:szCs w:val="23"/>
          <w:lang w:eastAsia="ru-RU"/>
        </w:rPr>
        <w:t xml:space="preserve"> которого нарушается их функционирование;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 незамедлительное восстановление информации, модифицированной или уничтоженной вследствие несанкционированного доступа к ней;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г) применение сертифицированных по требованиям </w:t>
      </w:r>
      <w:proofErr w:type="gramStart"/>
      <w:r w:rsidRPr="00C916E2">
        <w:rPr>
          <w:rFonts w:ascii="Times New Roman" w:eastAsia="Times New Roman" w:hAnsi="Times New Roman" w:cs="Times New Roman"/>
          <w:color w:val="22272F"/>
          <w:sz w:val="23"/>
          <w:szCs w:val="23"/>
          <w:lang w:eastAsia="ru-RU"/>
        </w:rPr>
        <w:t>безопасности информации средств защиты информации</w:t>
      </w:r>
      <w:proofErr w:type="gramEnd"/>
      <w:r w:rsidRPr="00C916E2">
        <w:rPr>
          <w:rFonts w:ascii="Times New Roman" w:eastAsia="Times New Roman" w:hAnsi="Times New Roman" w:cs="Times New Roman"/>
          <w:color w:val="22272F"/>
          <w:sz w:val="23"/>
          <w:szCs w:val="23"/>
          <w:lang w:eastAsia="ru-RU"/>
        </w:rPr>
        <w:t>;</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C916E2">
        <w:rPr>
          <w:rFonts w:ascii="Times New Roman" w:eastAsia="Times New Roman" w:hAnsi="Times New Roman" w:cs="Times New Roman"/>
          <w:color w:val="22272F"/>
          <w:sz w:val="23"/>
          <w:szCs w:val="23"/>
          <w:lang w:eastAsia="ru-RU"/>
        </w:rPr>
        <w:t>д</w:t>
      </w:r>
      <w:proofErr w:type="spellEnd"/>
      <w:r w:rsidRPr="00C916E2">
        <w:rPr>
          <w:rFonts w:ascii="Times New Roman" w:eastAsia="Times New Roman" w:hAnsi="Times New Roman" w:cs="Times New Roman"/>
          <w:color w:val="22272F"/>
          <w:sz w:val="23"/>
          <w:szCs w:val="23"/>
          <w:lang w:eastAsia="ru-RU"/>
        </w:rPr>
        <w:t>) обязательность учета и регистрации действий и идентификации пользователей информационной системы.</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8. При информационном взаимодействии информационных систем контроля (надзора) документы и (или) сведения предоставляются в виде электронных документов, подписанных </w:t>
      </w:r>
      <w:r w:rsidRPr="00C916E2">
        <w:rPr>
          <w:rFonts w:ascii="Times New Roman" w:eastAsia="Times New Roman" w:hAnsi="Times New Roman" w:cs="Times New Roman"/>
          <w:color w:val="22272F"/>
          <w:sz w:val="23"/>
          <w:szCs w:val="23"/>
          <w:lang w:eastAsia="ru-RU"/>
        </w:rPr>
        <w:lastRenderedPageBreak/>
        <w:t>усиленной квалифицированной </w:t>
      </w:r>
      <w:hyperlink r:id="rId27" w:anchor="/document/12184522/entry/21" w:history="1">
        <w:r w:rsidRPr="00C916E2">
          <w:rPr>
            <w:rFonts w:ascii="Times New Roman" w:eastAsia="Times New Roman" w:hAnsi="Times New Roman" w:cs="Times New Roman"/>
            <w:color w:val="3272C0"/>
            <w:sz w:val="23"/>
            <w:lang w:eastAsia="ru-RU"/>
          </w:rPr>
          <w:t>электронной подписью</w:t>
        </w:r>
      </w:hyperlink>
      <w:r w:rsidRPr="00C916E2">
        <w:rPr>
          <w:rFonts w:ascii="Times New Roman" w:eastAsia="Times New Roman" w:hAnsi="Times New Roman" w:cs="Times New Roman"/>
          <w:color w:val="22272F"/>
          <w:sz w:val="23"/>
          <w:szCs w:val="23"/>
          <w:lang w:eastAsia="ru-RU"/>
        </w:rPr>
        <w:t> оператора информационной системы контроля (надзора), в формате XML или PDF, а также в иных машиночитаемых форматах.</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9. Федеральная государственная информационная система </w:t>
      </w:r>
      <w:hyperlink r:id="rId28" w:tgtFrame="_blank" w:history="1">
        <w:r w:rsidRPr="00C916E2">
          <w:rPr>
            <w:rFonts w:ascii="Times New Roman" w:eastAsia="Times New Roman" w:hAnsi="Times New Roman" w:cs="Times New Roman"/>
            <w:color w:val="3272C0"/>
            <w:sz w:val="23"/>
            <w:lang w:eastAsia="ru-RU"/>
          </w:rPr>
          <w:t>"Единый портал</w:t>
        </w:r>
      </w:hyperlink>
      <w:r w:rsidRPr="00C916E2">
        <w:rPr>
          <w:rFonts w:ascii="Times New Roman" w:eastAsia="Times New Roman" w:hAnsi="Times New Roman" w:cs="Times New Roman"/>
          <w:color w:val="22272F"/>
          <w:sz w:val="23"/>
          <w:szCs w:val="23"/>
          <w:lang w:eastAsia="ru-RU"/>
        </w:rPr>
        <w:t> государственных и муниципальных услуг (функций)" (далее - Единый портал) осуществляет функцию взаимодействия 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rsidR="00C916E2" w:rsidRPr="00C916E2" w:rsidRDefault="00C916E2" w:rsidP="00C916E2">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916E2">
        <w:rPr>
          <w:rFonts w:ascii="Times New Roman" w:eastAsia="Times New Roman" w:hAnsi="Times New Roman" w:cs="Times New Roman"/>
          <w:color w:val="464C55"/>
          <w:sz w:val="20"/>
          <w:szCs w:val="20"/>
          <w:lang w:eastAsia="ru-RU"/>
        </w:rPr>
        <w:t>Пункт 10 изменен с 28 июля 2021 г. - </w:t>
      </w:r>
      <w:hyperlink r:id="rId29" w:anchor="/document/401511472/entry/1021" w:history="1">
        <w:r w:rsidRPr="00C916E2">
          <w:rPr>
            <w:rFonts w:ascii="Times New Roman" w:eastAsia="Times New Roman" w:hAnsi="Times New Roman" w:cs="Times New Roman"/>
            <w:color w:val="3272C0"/>
            <w:sz w:val="20"/>
            <w:lang w:eastAsia="ru-RU"/>
          </w:rPr>
          <w:t>Постановление</w:t>
        </w:r>
      </w:hyperlink>
      <w:r w:rsidRPr="00C916E2">
        <w:rPr>
          <w:rFonts w:ascii="Times New Roman" w:eastAsia="Times New Roman" w:hAnsi="Times New Roman" w:cs="Times New Roman"/>
          <w:color w:val="464C55"/>
          <w:sz w:val="20"/>
          <w:szCs w:val="20"/>
          <w:lang w:eastAsia="ru-RU"/>
        </w:rPr>
        <w:t> Правительства России от 15 июля 2021 г. N 1203</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0" w:anchor="/document/77312358/entry/2010"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10. </w:t>
      </w:r>
      <w:proofErr w:type="gramStart"/>
      <w:r w:rsidRPr="00C916E2">
        <w:rPr>
          <w:rFonts w:ascii="Times New Roman" w:eastAsia="Times New Roman" w:hAnsi="Times New Roman" w:cs="Times New Roman"/>
          <w:color w:val="22272F"/>
          <w:sz w:val="23"/>
          <w:szCs w:val="23"/>
          <w:lang w:eastAsia="ru-RU"/>
        </w:rPr>
        <w:t>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подсистемы досудебного обжалования государственной информационной системы (далее</w:t>
      </w:r>
      <w:proofErr w:type="gramEnd"/>
      <w:r w:rsidRPr="00C916E2">
        <w:rPr>
          <w:rFonts w:ascii="Times New Roman" w:eastAsia="Times New Roman" w:hAnsi="Times New Roman" w:cs="Times New Roman"/>
          <w:color w:val="22272F"/>
          <w:sz w:val="23"/>
          <w:szCs w:val="23"/>
          <w:lang w:eastAsia="ru-RU"/>
        </w:rPr>
        <w:t xml:space="preserve"> - подсистема досудебного обжалования).</w:t>
      </w:r>
    </w:p>
    <w:p w:rsidR="00C916E2" w:rsidRPr="00C916E2" w:rsidRDefault="00C916E2" w:rsidP="00C916E2">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916E2">
        <w:rPr>
          <w:rFonts w:ascii="Times New Roman" w:eastAsia="Times New Roman" w:hAnsi="Times New Roman" w:cs="Times New Roman"/>
          <w:color w:val="464C55"/>
          <w:sz w:val="20"/>
          <w:szCs w:val="20"/>
          <w:lang w:eastAsia="ru-RU"/>
        </w:rPr>
        <w:t>Пункт 11 изменен с 28 июля 2021 г. - </w:t>
      </w:r>
      <w:hyperlink r:id="rId31" w:anchor="/document/401511472/entry/1022" w:history="1">
        <w:r w:rsidRPr="00C916E2">
          <w:rPr>
            <w:rFonts w:ascii="Times New Roman" w:eastAsia="Times New Roman" w:hAnsi="Times New Roman" w:cs="Times New Roman"/>
            <w:color w:val="3272C0"/>
            <w:sz w:val="20"/>
            <w:lang w:eastAsia="ru-RU"/>
          </w:rPr>
          <w:t>Постановление</w:t>
        </w:r>
      </w:hyperlink>
      <w:r w:rsidRPr="00C916E2">
        <w:rPr>
          <w:rFonts w:ascii="Times New Roman" w:eastAsia="Times New Roman" w:hAnsi="Times New Roman" w:cs="Times New Roman"/>
          <w:color w:val="464C55"/>
          <w:sz w:val="20"/>
          <w:szCs w:val="20"/>
          <w:lang w:eastAsia="ru-RU"/>
        </w:rPr>
        <w:t> Правительства России от 15 июля 2021 г. N 1203</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2" w:anchor="/document/77312358/entry/2011"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подсистему досудебного обжалования, государственную информационную систему, </w:t>
      </w:r>
      <w:hyperlink r:id="rId33" w:tgtFrame="_blank" w:history="1">
        <w:r w:rsidRPr="00C916E2">
          <w:rPr>
            <w:rFonts w:ascii="Times New Roman" w:eastAsia="Times New Roman" w:hAnsi="Times New Roman" w:cs="Times New Roman"/>
            <w:color w:val="3272C0"/>
            <w:sz w:val="23"/>
            <w:lang w:eastAsia="ru-RU"/>
          </w:rPr>
          <w:t>Единый портал</w:t>
        </w:r>
      </w:hyperlink>
      <w:r w:rsidRPr="00C916E2">
        <w:rPr>
          <w:rFonts w:ascii="Times New Roman" w:eastAsia="Times New Roman" w:hAnsi="Times New Roman" w:cs="Times New Roman"/>
          <w:color w:val="22272F"/>
          <w:sz w:val="23"/>
          <w:szCs w:val="23"/>
          <w:lang w:eastAsia="ru-RU"/>
        </w:rPr>
        <w:t>, региональные порталы государственных и муниципальных услуг, ведомственные информационные системы контрольных (надзорных) органов.</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 xml:space="preserve">12. </w:t>
      </w:r>
      <w:proofErr w:type="gramStart"/>
      <w:r w:rsidRPr="00C916E2">
        <w:rPr>
          <w:rFonts w:ascii="Times New Roman" w:eastAsia="Times New Roman" w:hAnsi="Times New Roman" w:cs="Times New Roman"/>
          <w:color w:val="22272F"/>
          <w:sz w:val="23"/>
          <w:szCs w:val="23"/>
          <w:lang w:eastAsia="ru-RU"/>
        </w:rPr>
        <w:t>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roofErr w:type="gramEnd"/>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13. В рамках информационного взаимодействия с информационными системами контроля (надзора) обеспечивается реализация основных функций следующих информационных систем:</w:t>
      </w:r>
    </w:p>
    <w:p w:rsidR="00C916E2" w:rsidRPr="00C916E2" w:rsidRDefault="00C916E2" w:rsidP="00C916E2">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916E2">
        <w:rPr>
          <w:rFonts w:ascii="Times New Roman" w:eastAsia="Times New Roman" w:hAnsi="Times New Roman" w:cs="Times New Roman"/>
          <w:color w:val="464C55"/>
          <w:sz w:val="20"/>
          <w:szCs w:val="20"/>
          <w:lang w:eastAsia="ru-RU"/>
        </w:rPr>
        <w:t>Подпункт "а" изменен с 28 июля 2021 г. - </w:t>
      </w:r>
      <w:hyperlink r:id="rId34" w:anchor="/document/401511472/entry/10231" w:history="1">
        <w:r w:rsidRPr="00C916E2">
          <w:rPr>
            <w:rFonts w:ascii="Times New Roman" w:eastAsia="Times New Roman" w:hAnsi="Times New Roman" w:cs="Times New Roman"/>
            <w:color w:val="3272C0"/>
            <w:sz w:val="20"/>
            <w:lang w:eastAsia="ru-RU"/>
          </w:rPr>
          <w:t>Постановление</w:t>
        </w:r>
      </w:hyperlink>
      <w:r w:rsidRPr="00C916E2">
        <w:rPr>
          <w:rFonts w:ascii="Times New Roman" w:eastAsia="Times New Roman" w:hAnsi="Times New Roman" w:cs="Times New Roman"/>
          <w:color w:val="464C55"/>
          <w:sz w:val="20"/>
          <w:szCs w:val="20"/>
          <w:lang w:eastAsia="ru-RU"/>
        </w:rPr>
        <w:t> Правительства России от 15 июля 2021 г. N 1203</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5" w:anchor="/document/77312358/entry/2131"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а) единый реестр видов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ведение аналитической информации по видам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lastRenderedPageBreak/>
        <w:t>получение аналитических данных из системы "Управление", иных информационных систем контроля (надзора);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информации из ведомственных информационных систем контрольных (надзорных) органов, государственной информационной системы;</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аналитических сведений об осуществлении видов контроля из единого реестра контрольных (надзорных) мероприятий;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передача в систему "Управление" статистических и аналитических данных;</w:t>
      </w:r>
    </w:p>
    <w:p w:rsidR="00C916E2" w:rsidRPr="00C916E2" w:rsidRDefault="00C916E2" w:rsidP="00C916E2">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916E2">
        <w:rPr>
          <w:rFonts w:ascii="Times New Roman" w:eastAsia="Times New Roman" w:hAnsi="Times New Roman" w:cs="Times New Roman"/>
          <w:color w:val="464C55"/>
          <w:sz w:val="20"/>
          <w:szCs w:val="20"/>
          <w:lang w:eastAsia="ru-RU"/>
        </w:rPr>
        <w:t>Подпункт "б" изменен с 28 июля 2021 г. - </w:t>
      </w:r>
      <w:hyperlink r:id="rId36" w:anchor="/document/401511472/entry/10232" w:history="1">
        <w:r w:rsidRPr="00C916E2">
          <w:rPr>
            <w:rFonts w:ascii="Times New Roman" w:eastAsia="Times New Roman" w:hAnsi="Times New Roman" w:cs="Times New Roman"/>
            <w:color w:val="3272C0"/>
            <w:sz w:val="20"/>
            <w:lang w:eastAsia="ru-RU"/>
          </w:rPr>
          <w:t>Постановление</w:t>
        </w:r>
      </w:hyperlink>
      <w:r w:rsidRPr="00C916E2">
        <w:rPr>
          <w:rFonts w:ascii="Times New Roman" w:eastAsia="Times New Roman" w:hAnsi="Times New Roman" w:cs="Times New Roman"/>
          <w:color w:val="464C55"/>
          <w:sz w:val="20"/>
          <w:szCs w:val="20"/>
          <w:lang w:eastAsia="ru-RU"/>
        </w:rPr>
        <w:t> Правительства России от 15 июля 2021 г. N 1203</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7" w:anchor="/document/77312358/entry/2132"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б) единый реестр проверок, единый реестр контрольных (надзорных) мероприятий: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использование справочников из единого реестра видов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из ведомственных информационных систем контрольных (надзорных) органов, 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из подсистемы досудебного обжалования информации о жалобах контролируемых лиц и результатах их рассмотрения;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предоставление информации о контрольных (надзорных) мероприятиях в единую систему идентификац</w:t>
      </w:r>
      <w:proofErr w:type="gramStart"/>
      <w:r w:rsidRPr="00C916E2">
        <w:rPr>
          <w:rFonts w:ascii="Times New Roman" w:eastAsia="Times New Roman" w:hAnsi="Times New Roman" w:cs="Times New Roman"/>
          <w:color w:val="22272F"/>
          <w:sz w:val="23"/>
          <w:szCs w:val="23"/>
          <w:lang w:eastAsia="ru-RU"/>
        </w:rPr>
        <w:t>ии и ау</w:t>
      </w:r>
      <w:proofErr w:type="gramEnd"/>
      <w:r w:rsidRPr="00C916E2">
        <w:rPr>
          <w:rFonts w:ascii="Times New Roman" w:eastAsia="Times New Roman" w:hAnsi="Times New Roman" w:cs="Times New Roman"/>
          <w:color w:val="22272F"/>
          <w:sz w:val="23"/>
          <w:szCs w:val="23"/>
          <w:lang w:eastAsia="ru-RU"/>
        </w:rPr>
        <w:t>тентификации и систему "Управление";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передача информации в ведомственные информационные системы контрольных (надзорных) органов, государственную информационную систему;</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передача в реестр обязательных требований информации о применении обязательных требований;</w:t>
      </w:r>
    </w:p>
    <w:p w:rsidR="00C916E2" w:rsidRPr="00C916E2" w:rsidRDefault="00C916E2" w:rsidP="00C916E2">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916E2">
        <w:rPr>
          <w:rFonts w:ascii="Times New Roman" w:eastAsia="Times New Roman" w:hAnsi="Times New Roman" w:cs="Times New Roman"/>
          <w:color w:val="464C55"/>
          <w:sz w:val="20"/>
          <w:szCs w:val="20"/>
          <w:lang w:eastAsia="ru-RU"/>
        </w:rPr>
        <w:t>Подпункт "в" изменен с 6 мая 2022 г. - </w:t>
      </w:r>
      <w:hyperlink r:id="rId38" w:anchor="/document/404584692/entry/1004" w:history="1">
        <w:r w:rsidRPr="00C916E2">
          <w:rPr>
            <w:rFonts w:ascii="Times New Roman" w:eastAsia="Times New Roman" w:hAnsi="Times New Roman" w:cs="Times New Roman"/>
            <w:color w:val="3272C0"/>
            <w:sz w:val="20"/>
            <w:lang w:eastAsia="ru-RU"/>
          </w:rPr>
          <w:t>Постановление</w:t>
        </w:r>
      </w:hyperlink>
      <w:r w:rsidRPr="00C916E2">
        <w:rPr>
          <w:rFonts w:ascii="Times New Roman" w:eastAsia="Times New Roman" w:hAnsi="Times New Roman" w:cs="Times New Roman"/>
          <w:color w:val="464C55"/>
          <w:sz w:val="20"/>
          <w:szCs w:val="20"/>
          <w:lang w:eastAsia="ru-RU"/>
        </w:rPr>
        <w:t> Правительства России от 30 апреля 2022 г. N 786</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9" w:anchor="/document/76801985/entry/2133"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в) ведомственные информационные системы контрольных (надзорных) органов, государственная информационная система:</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информации из единого реестра контрольных (надзорных) мероприятий, единого реестра проверок;</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передача информации в систему "Управление";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lastRenderedPageBreak/>
        <w:t>информационное взаимодействие с </w:t>
      </w:r>
      <w:hyperlink r:id="rId40" w:tgtFrame="_blank" w:history="1">
        <w:r w:rsidRPr="00C916E2">
          <w:rPr>
            <w:rFonts w:ascii="Times New Roman" w:eastAsia="Times New Roman" w:hAnsi="Times New Roman" w:cs="Times New Roman"/>
            <w:color w:val="3272C0"/>
            <w:sz w:val="23"/>
            <w:lang w:eastAsia="ru-RU"/>
          </w:rPr>
          <w:t>Единым порталом</w:t>
        </w:r>
      </w:hyperlink>
      <w:r w:rsidRPr="00C916E2">
        <w:rPr>
          <w:rFonts w:ascii="Times New Roman" w:eastAsia="Times New Roman" w:hAnsi="Times New Roman" w:cs="Times New Roman"/>
          <w:color w:val="22272F"/>
          <w:sz w:val="23"/>
          <w:szCs w:val="23"/>
          <w:lang w:eastAsia="ru-RU"/>
        </w:rPr>
        <w:t>, региональными порталами государственных и муниципальных услуг в части заявлений и жалоб контролируемых лиц;</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информации из реестров лицензий (при необходимости);</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информации из информационных систем, в которых осуществляется учет информации о контролируемых лицах, в случае, если это предусмотрено федеральным законом или положением о виде контроля;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передача информации в единый реестр проверок, единый реестр контрольных (надзорных) мероприятий;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передача перечня объектов государственного контроля (надзора), муниципального контроля, отнесенных к категориям риска причинения вреда (ущерба), в единый реестр видов контроля;</w:t>
      </w:r>
    </w:p>
    <w:p w:rsidR="00C916E2" w:rsidRPr="00C916E2" w:rsidRDefault="00C916E2" w:rsidP="00C916E2">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C916E2">
        <w:rPr>
          <w:rFonts w:ascii="Times New Roman" w:eastAsia="Times New Roman" w:hAnsi="Times New Roman" w:cs="Times New Roman"/>
          <w:color w:val="464C55"/>
          <w:sz w:val="20"/>
          <w:szCs w:val="20"/>
          <w:lang w:eastAsia="ru-RU"/>
        </w:rPr>
        <w:t>Подпункт "г" изменен с 28 июля 2021 г. - </w:t>
      </w:r>
      <w:hyperlink r:id="rId41" w:anchor="/document/401511472/entry/10233" w:history="1">
        <w:r w:rsidRPr="00C916E2">
          <w:rPr>
            <w:rFonts w:ascii="Times New Roman" w:eastAsia="Times New Roman" w:hAnsi="Times New Roman" w:cs="Times New Roman"/>
            <w:color w:val="3272C0"/>
            <w:sz w:val="20"/>
            <w:lang w:eastAsia="ru-RU"/>
          </w:rPr>
          <w:t>Постановление</w:t>
        </w:r>
      </w:hyperlink>
      <w:r w:rsidRPr="00C916E2">
        <w:rPr>
          <w:rFonts w:ascii="Times New Roman" w:eastAsia="Times New Roman" w:hAnsi="Times New Roman" w:cs="Times New Roman"/>
          <w:color w:val="464C55"/>
          <w:sz w:val="20"/>
          <w:szCs w:val="20"/>
          <w:lang w:eastAsia="ru-RU"/>
        </w:rPr>
        <w:t> Правительства России от 15 июля 2021 г. N 1203</w:t>
      </w:r>
    </w:p>
    <w:p w:rsidR="00C916E2" w:rsidRPr="00C916E2" w:rsidRDefault="00C916E2" w:rsidP="00C916E2">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2" w:anchor="/document/77312358/entry/2134" w:history="1">
        <w:r w:rsidRPr="00C916E2">
          <w:rPr>
            <w:rFonts w:ascii="Times New Roman" w:eastAsia="Times New Roman" w:hAnsi="Times New Roman" w:cs="Times New Roman"/>
            <w:color w:val="3272C0"/>
            <w:sz w:val="20"/>
            <w:lang w:eastAsia="ru-RU"/>
          </w:rPr>
          <w:t>См. предыдущую редакцию</w:t>
        </w:r>
      </w:hyperlink>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г) подсистема досудебного обжалования: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информационное взаимодействие с </w:t>
      </w:r>
      <w:hyperlink r:id="rId43" w:tgtFrame="_blank" w:history="1">
        <w:r w:rsidRPr="00C916E2">
          <w:rPr>
            <w:rFonts w:ascii="Times New Roman" w:eastAsia="Times New Roman" w:hAnsi="Times New Roman" w:cs="Times New Roman"/>
            <w:color w:val="3272C0"/>
            <w:sz w:val="23"/>
            <w:lang w:eastAsia="ru-RU"/>
          </w:rPr>
          <w:t>Единым порталом</w:t>
        </w:r>
      </w:hyperlink>
      <w:r w:rsidRPr="00C916E2">
        <w:rPr>
          <w:rFonts w:ascii="Times New Roman" w:eastAsia="Times New Roman" w:hAnsi="Times New Roman" w:cs="Times New Roman"/>
          <w:color w:val="22272F"/>
          <w:sz w:val="23"/>
          <w:szCs w:val="23"/>
          <w:lang w:eastAsia="ru-RU"/>
        </w:rPr>
        <w:t>, региональными порталами государственных и муниципальных услуг в рамках рассмотрения жалоб контролируемых лиц;</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предоставление информации о ходе и результатах рассмотрения жалоб в единый реестр контрольных (надзорных) мероприятий;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предоставление статистических и аналитических данных в систему "Управление";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C916E2">
        <w:rPr>
          <w:rFonts w:ascii="Times New Roman" w:eastAsia="Times New Roman" w:hAnsi="Times New Roman" w:cs="Times New Roman"/>
          <w:color w:val="22272F"/>
          <w:sz w:val="23"/>
          <w:szCs w:val="23"/>
          <w:lang w:eastAsia="ru-RU"/>
        </w:rPr>
        <w:t>д</w:t>
      </w:r>
      <w:proofErr w:type="spellEnd"/>
      <w:r w:rsidRPr="00C916E2">
        <w:rPr>
          <w:rFonts w:ascii="Times New Roman" w:eastAsia="Times New Roman" w:hAnsi="Times New Roman" w:cs="Times New Roman"/>
          <w:color w:val="22272F"/>
          <w:sz w:val="23"/>
          <w:szCs w:val="23"/>
          <w:lang w:eastAsia="ru-RU"/>
        </w:rPr>
        <w:t>) система "Управление":</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е) реестр обязательных требований:</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916E2">
        <w:rPr>
          <w:rFonts w:ascii="Times New Roman" w:eastAsia="Times New Roman" w:hAnsi="Times New Roman" w:cs="Times New Roman"/>
          <w:color w:val="22272F"/>
          <w:sz w:val="23"/>
          <w:szCs w:val="23"/>
          <w:lang w:eastAsia="ru-RU"/>
        </w:rPr>
        <w:t>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44" w:anchor="/document/400300412/entry/1000" w:history="1">
        <w:r w:rsidRPr="00C916E2">
          <w:rPr>
            <w:rFonts w:ascii="Times New Roman" w:eastAsia="Times New Roman" w:hAnsi="Times New Roman" w:cs="Times New Roman"/>
            <w:color w:val="3272C0"/>
            <w:sz w:val="23"/>
            <w:lang w:eastAsia="ru-RU"/>
          </w:rPr>
          <w:t>Правилами</w:t>
        </w:r>
      </w:hyperlink>
      <w:r w:rsidRPr="00C916E2">
        <w:rPr>
          <w:rFonts w:ascii="Times New Roman" w:eastAsia="Times New Roman" w:hAnsi="Times New Roman" w:cs="Times New Roman"/>
          <w:color w:val="22272F"/>
          <w:sz w:val="23"/>
          <w:szCs w:val="23"/>
          <w:lang w:eastAsia="ru-RU"/>
        </w:rPr>
        <w:t xml:space="preserve"> формирования, ведения и актуализации реестра обязательных требований, </w:t>
      </w:r>
      <w:r w:rsidRPr="00C916E2">
        <w:rPr>
          <w:rFonts w:ascii="Times New Roman" w:eastAsia="Times New Roman" w:hAnsi="Times New Roman" w:cs="Times New Roman"/>
          <w:color w:val="22272F"/>
          <w:sz w:val="23"/>
          <w:szCs w:val="23"/>
          <w:lang w:eastAsia="ru-RU"/>
        </w:rPr>
        <w:lastRenderedPageBreak/>
        <w:t>утвержденными </w:t>
      </w:r>
      <w:hyperlink r:id="rId45" w:anchor="/document/400300412/entry/0" w:history="1">
        <w:r w:rsidRPr="00C916E2">
          <w:rPr>
            <w:rFonts w:ascii="Times New Roman" w:eastAsia="Times New Roman" w:hAnsi="Times New Roman" w:cs="Times New Roman"/>
            <w:color w:val="3272C0"/>
            <w:sz w:val="23"/>
            <w:lang w:eastAsia="ru-RU"/>
          </w:rPr>
          <w:t>постановлением</w:t>
        </w:r>
      </w:hyperlink>
      <w:r w:rsidRPr="00C916E2">
        <w:rPr>
          <w:rFonts w:ascii="Times New Roman" w:eastAsia="Times New Roman" w:hAnsi="Times New Roman" w:cs="Times New Roman"/>
          <w:color w:val="22272F"/>
          <w:sz w:val="23"/>
          <w:szCs w:val="23"/>
          <w:lang w:eastAsia="ru-RU"/>
        </w:rPr>
        <w:t>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roofErr w:type="gramEnd"/>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получение информации о применении обязательных требований из единого реестра контрольных (надзорных) мероприятий, единого реестра проверок.</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15. Информационные системы контроля (надзора) получают информацию 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идентификации, и мониторинга движения лекарственных препаратов для медицинского применения.</w:t>
      </w:r>
    </w:p>
    <w:p w:rsidR="00C916E2" w:rsidRPr="00C916E2" w:rsidRDefault="00C916E2" w:rsidP="00C916E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916E2">
        <w:rPr>
          <w:rFonts w:ascii="Times New Roman" w:eastAsia="Times New Roman" w:hAnsi="Times New Roman" w:cs="Times New Roman"/>
          <w:color w:val="22272F"/>
          <w:sz w:val="23"/>
          <w:szCs w:val="23"/>
          <w:lang w:eastAsia="ru-RU"/>
        </w:rPr>
        <w:t>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требований законодательства Российской Федерации о государственной и иной охраняемой законом тайне.</w:t>
      </w:r>
    </w:p>
    <w:p w:rsidR="002B3ED1" w:rsidRDefault="002B3ED1"/>
    <w:sectPr w:rsidR="002B3ED1" w:rsidSect="002B3E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16E2"/>
    <w:rsid w:val="002B3ED1"/>
    <w:rsid w:val="00AB4518"/>
    <w:rsid w:val="00C91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ED1"/>
  </w:style>
  <w:style w:type="paragraph" w:styleId="4">
    <w:name w:val="heading 4"/>
    <w:basedOn w:val="a"/>
    <w:link w:val="40"/>
    <w:uiPriority w:val="9"/>
    <w:qFormat/>
    <w:rsid w:val="00C916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916E2"/>
    <w:rPr>
      <w:rFonts w:ascii="Times New Roman" w:eastAsia="Times New Roman" w:hAnsi="Times New Roman" w:cs="Times New Roman"/>
      <w:b/>
      <w:bCs/>
      <w:sz w:val="24"/>
      <w:szCs w:val="24"/>
      <w:lang w:eastAsia="ru-RU"/>
    </w:rPr>
  </w:style>
  <w:style w:type="paragraph" w:customStyle="1" w:styleId="s3">
    <w:name w:val="s_3"/>
    <w:basedOn w:val="a"/>
    <w:rsid w:val="00C91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91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916E2"/>
    <w:rPr>
      <w:color w:val="0000FF"/>
      <w:u w:val="single"/>
    </w:rPr>
  </w:style>
  <w:style w:type="paragraph" w:customStyle="1" w:styleId="s16">
    <w:name w:val="s_16"/>
    <w:basedOn w:val="a"/>
    <w:rsid w:val="00C91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91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C91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916E2"/>
  </w:style>
  <w:style w:type="paragraph" w:customStyle="1" w:styleId="s22">
    <w:name w:val="s_22"/>
    <w:basedOn w:val="a"/>
    <w:rsid w:val="00C91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1671022">
      <w:bodyDiv w:val="1"/>
      <w:marLeft w:val="0"/>
      <w:marRight w:val="0"/>
      <w:marTop w:val="0"/>
      <w:marBottom w:val="0"/>
      <w:divBdr>
        <w:top w:val="none" w:sz="0" w:space="0" w:color="auto"/>
        <w:left w:val="none" w:sz="0" w:space="0" w:color="auto"/>
        <w:bottom w:val="none" w:sz="0" w:space="0" w:color="auto"/>
        <w:right w:val="none" w:sz="0" w:space="0" w:color="auto"/>
      </w:divBdr>
      <w:divsChild>
        <w:div w:id="487212651">
          <w:marLeft w:val="0"/>
          <w:marRight w:val="0"/>
          <w:marTop w:val="240"/>
          <w:marBottom w:val="240"/>
          <w:divBdr>
            <w:top w:val="none" w:sz="0" w:space="0" w:color="auto"/>
            <w:left w:val="none" w:sz="0" w:space="0" w:color="auto"/>
            <w:bottom w:val="none" w:sz="0" w:space="0" w:color="auto"/>
            <w:right w:val="none" w:sz="0" w:space="0" w:color="auto"/>
          </w:divBdr>
        </w:div>
        <w:div w:id="94862312">
          <w:marLeft w:val="0"/>
          <w:marRight w:val="0"/>
          <w:marTop w:val="0"/>
          <w:marBottom w:val="0"/>
          <w:divBdr>
            <w:top w:val="none" w:sz="0" w:space="0" w:color="auto"/>
            <w:left w:val="none" w:sz="0" w:space="0" w:color="auto"/>
            <w:bottom w:val="none" w:sz="0" w:space="0" w:color="auto"/>
            <w:right w:val="none" w:sz="0" w:space="0" w:color="auto"/>
          </w:divBdr>
        </w:div>
        <w:div w:id="433985611">
          <w:marLeft w:val="0"/>
          <w:marRight w:val="0"/>
          <w:marTop w:val="0"/>
          <w:marBottom w:val="0"/>
          <w:divBdr>
            <w:top w:val="none" w:sz="0" w:space="0" w:color="auto"/>
            <w:left w:val="none" w:sz="0" w:space="0" w:color="auto"/>
            <w:bottom w:val="none" w:sz="0" w:space="0" w:color="auto"/>
            <w:right w:val="none" w:sz="0" w:space="0" w:color="auto"/>
          </w:divBdr>
        </w:div>
        <w:div w:id="258608499">
          <w:marLeft w:val="0"/>
          <w:marRight w:val="0"/>
          <w:marTop w:val="0"/>
          <w:marBottom w:val="0"/>
          <w:divBdr>
            <w:top w:val="none" w:sz="0" w:space="0" w:color="auto"/>
            <w:left w:val="none" w:sz="0" w:space="0" w:color="auto"/>
            <w:bottom w:val="none" w:sz="0" w:space="0" w:color="auto"/>
            <w:right w:val="none" w:sz="0" w:space="0" w:color="auto"/>
          </w:divBdr>
          <w:divsChild>
            <w:div w:id="46615514">
              <w:marLeft w:val="0"/>
              <w:marRight w:val="0"/>
              <w:marTop w:val="240"/>
              <w:marBottom w:val="240"/>
              <w:divBdr>
                <w:top w:val="none" w:sz="0" w:space="0" w:color="auto"/>
                <w:left w:val="none" w:sz="0" w:space="0" w:color="auto"/>
                <w:bottom w:val="none" w:sz="0" w:space="0" w:color="auto"/>
                <w:right w:val="none" w:sz="0" w:space="0" w:color="auto"/>
              </w:divBdr>
            </w:div>
          </w:divsChild>
        </w:div>
        <w:div w:id="1437991386">
          <w:marLeft w:val="0"/>
          <w:marRight w:val="0"/>
          <w:marTop w:val="0"/>
          <w:marBottom w:val="0"/>
          <w:divBdr>
            <w:top w:val="none" w:sz="0" w:space="0" w:color="auto"/>
            <w:left w:val="none" w:sz="0" w:space="0" w:color="auto"/>
            <w:bottom w:val="none" w:sz="0" w:space="0" w:color="auto"/>
            <w:right w:val="none" w:sz="0" w:space="0" w:color="auto"/>
          </w:divBdr>
          <w:divsChild>
            <w:div w:id="273363482">
              <w:marLeft w:val="0"/>
              <w:marRight w:val="0"/>
              <w:marTop w:val="0"/>
              <w:marBottom w:val="0"/>
              <w:divBdr>
                <w:top w:val="none" w:sz="0" w:space="0" w:color="auto"/>
                <w:left w:val="none" w:sz="0" w:space="0" w:color="auto"/>
                <w:bottom w:val="none" w:sz="0" w:space="0" w:color="auto"/>
                <w:right w:val="none" w:sz="0" w:space="0" w:color="auto"/>
              </w:divBdr>
            </w:div>
            <w:div w:id="731125120">
              <w:marLeft w:val="0"/>
              <w:marRight w:val="0"/>
              <w:marTop w:val="0"/>
              <w:marBottom w:val="0"/>
              <w:divBdr>
                <w:top w:val="none" w:sz="0" w:space="0" w:color="auto"/>
                <w:left w:val="none" w:sz="0" w:space="0" w:color="auto"/>
                <w:bottom w:val="none" w:sz="0" w:space="0" w:color="auto"/>
                <w:right w:val="none" w:sz="0" w:space="0" w:color="auto"/>
              </w:divBdr>
            </w:div>
          </w:divsChild>
        </w:div>
        <w:div w:id="894388721">
          <w:marLeft w:val="0"/>
          <w:marRight w:val="0"/>
          <w:marTop w:val="0"/>
          <w:marBottom w:val="0"/>
          <w:divBdr>
            <w:top w:val="none" w:sz="0" w:space="0" w:color="auto"/>
            <w:left w:val="none" w:sz="0" w:space="0" w:color="auto"/>
            <w:bottom w:val="none" w:sz="0" w:space="0" w:color="auto"/>
            <w:right w:val="none" w:sz="0" w:space="0" w:color="auto"/>
          </w:divBdr>
          <w:divsChild>
            <w:div w:id="387147588">
              <w:marLeft w:val="0"/>
              <w:marRight w:val="0"/>
              <w:marTop w:val="0"/>
              <w:marBottom w:val="0"/>
              <w:divBdr>
                <w:top w:val="none" w:sz="0" w:space="0" w:color="auto"/>
                <w:left w:val="none" w:sz="0" w:space="0" w:color="auto"/>
                <w:bottom w:val="none" w:sz="0" w:space="0" w:color="auto"/>
                <w:right w:val="none" w:sz="0" w:space="0" w:color="auto"/>
              </w:divBdr>
            </w:div>
            <w:div w:id="1060442114">
              <w:marLeft w:val="0"/>
              <w:marRight w:val="0"/>
              <w:marTop w:val="0"/>
              <w:marBottom w:val="0"/>
              <w:divBdr>
                <w:top w:val="none" w:sz="0" w:space="0" w:color="auto"/>
                <w:left w:val="none" w:sz="0" w:space="0" w:color="auto"/>
                <w:bottom w:val="none" w:sz="0" w:space="0" w:color="auto"/>
                <w:right w:val="none" w:sz="0" w:space="0" w:color="auto"/>
              </w:divBdr>
            </w:div>
            <w:div w:id="911737279">
              <w:marLeft w:val="0"/>
              <w:marRight w:val="0"/>
              <w:marTop w:val="0"/>
              <w:marBottom w:val="0"/>
              <w:divBdr>
                <w:top w:val="none" w:sz="0" w:space="0" w:color="auto"/>
                <w:left w:val="none" w:sz="0" w:space="0" w:color="auto"/>
                <w:bottom w:val="none" w:sz="0" w:space="0" w:color="auto"/>
                <w:right w:val="none" w:sz="0" w:space="0" w:color="auto"/>
              </w:divBdr>
            </w:div>
            <w:div w:id="113717480">
              <w:marLeft w:val="0"/>
              <w:marRight w:val="0"/>
              <w:marTop w:val="0"/>
              <w:marBottom w:val="0"/>
              <w:divBdr>
                <w:top w:val="none" w:sz="0" w:space="0" w:color="auto"/>
                <w:left w:val="none" w:sz="0" w:space="0" w:color="auto"/>
                <w:bottom w:val="none" w:sz="0" w:space="0" w:color="auto"/>
                <w:right w:val="none" w:sz="0" w:space="0" w:color="auto"/>
              </w:divBdr>
            </w:div>
            <w:div w:id="936982587">
              <w:marLeft w:val="0"/>
              <w:marRight w:val="0"/>
              <w:marTop w:val="0"/>
              <w:marBottom w:val="0"/>
              <w:divBdr>
                <w:top w:val="none" w:sz="0" w:space="0" w:color="auto"/>
                <w:left w:val="none" w:sz="0" w:space="0" w:color="auto"/>
                <w:bottom w:val="none" w:sz="0" w:space="0" w:color="auto"/>
                <w:right w:val="none" w:sz="0" w:space="0" w:color="auto"/>
              </w:divBdr>
            </w:div>
            <w:div w:id="1485775647">
              <w:marLeft w:val="0"/>
              <w:marRight w:val="0"/>
              <w:marTop w:val="0"/>
              <w:marBottom w:val="0"/>
              <w:divBdr>
                <w:top w:val="none" w:sz="0" w:space="0" w:color="auto"/>
                <w:left w:val="none" w:sz="0" w:space="0" w:color="auto"/>
                <w:bottom w:val="none" w:sz="0" w:space="0" w:color="auto"/>
                <w:right w:val="none" w:sz="0" w:space="0" w:color="auto"/>
              </w:divBdr>
            </w:div>
            <w:div w:id="1642345246">
              <w:marLeft w:val="0"/>
              <w:marRight w:val="0"/>
              <w:marTop w:val="0"/>
              <w:marBottom w:val="0"/>
              <w:divBdr>
                <w:top w:val="none" w:sz="0" w:space="0" w:color="auto"/>
                <w:left w:val="none" w:sz="0" w:space="0" w:color="auto"/>
                <w:bottom w:val="none" w:sz="0" w:space="0" w:color="auto"/>
                <w:right w:val="none" w:sz="0" w:space="0" w:color="auto"/>
              </w:divBdr>
            </w:div>
            <w:div w:id="344213464">
              <w:marLeft w:val="0"/>
              <w:marRight w:val="0"/>
              <w:marTop w:val="0"/>
              <w:marBottom w:val="0"/>
              <w:divBdr>
                <w:top w:val="none" w:sz="0" w:space="0" w:color="auto"/>
                <w:left w:val="none" w:sz="0" w:space="0" w:color="auto"/>
                <w:bottom w:val="none" w:sz="0" w:space="0" w:color="auto"/>
                <w:right w:val="none" w:sz="0" w:space="0" w:color="auto"/>
              </w:divBdr>
            </w:div>
          </w:divsChild>
        </w:div>
        <w:div w:id="1014305596">
          <w:marLeft w:val="0"/>
          <w:marRight w:val="0"/>
          <w:marTop w:val="0"/>
          <w:marBottom w:val="0"/>
          <w:divBdr>
            <w:top w:val="none" w:sz="0" w:space="0" w:color="auto"/>
            <w:left w:val="none" w:sz="0" w:space="0" w:color="auto"/>
            <w:bottom w:val="none" w:sz="0" w:space="0" w:color="auto"/>
            <w:right w:val="none" w:sz="0" w:space="0" w:color="auto"/>
          </w:divBdr>
        </w:div>
        <w:div w:id="2047833265">
          <w:marLeft w:val="0"/>
          <w:marRight w:val="0"/>
          <w:marTop w:val="0"/>
          <w:marBottom w:val="0"/>
          <w:divBdr>
            <w:top w:val="none" w:sz="0" w:space="0" w:color="auto"/>
            <w:left w:val="none" w:sz="0" w:space="0" w:color="auto"/>
            <w:bottom w:val="none" w:sz="0" w:space="0" w:color="auto"/>
            <w:right w:val="none" w:sz="0" w:space="0" w:color="auto"/>
          </w:divBdr>
        </w:div>
        <w:div w:id="1269658951">
          <w:marLeft w:val="0"/>
          <w:marRight w:val="0"/>
          <w:marTop w:val="0"/>
          <w:marBottom w:val="0"/>
          <w:divBdr>
            <w:top w:val="none" w:sz="0" w:space="0" w:color="auto"/>
            <w:left w:val="none" w:sz="0" w:space="0" w:color="auto"/>
            <w:bottom w:val="none" w:sz="0" w:space="0" w:color="auto"/>
            <w:right w:val="none" w:sz="0" w:space="0" w:color="auto"/>
          </w:divBdr>
        </w:div>
        <w:div w:id="1483035423">
          <w:marLeft w:val="0"/>
          <w:marRight w:val="0"/>
          <w:marTop w:val="0"/>
          <w:marBottom w:val="0"/>
          <w:divBdr>
            <w:top w:val="none" w:sz="0" w:space="0" w:color="auto"/>
            <w:left w:val="none" w:sz="0" w:space="0" w:color="auto"/>
            <w:bottom w:val="none" w:sz="0" w:space="0" w:color="auto"/>
            <w:right w:val="none" w:sz="0" w:space="0" w:color="auto"/>
          </w:divBdr>
        </w:div>
        <w:div w:id="1756508142">
          <w:marLeft w:val="0"/>
          <w:marRight w:val="0"/>
          <w:marTop w:val="240"/>
          <w:marBottom w:val="240"/>
          <w:divBdr>
            <w:top w:val="none" w:sz="0" w:space="0" w:color="auto"/>
            <w:left w:val="none" w:sz="0" w:space="0" w:color="auto"/>
            <w:bottom w:val="none" w:sz="0" w:space="0" w:color="auto"/>
            <w:right w:val="none" w:sz="0" w:space="0" w:color="auto"/>
          </w:divBdr>
        </w:div>
        <w:div w:id="1669091519">
          <w:marLeft w:val="0"/>
          <w:marRight w:val="0"/>
          <w:marTop w:val="0"/>
          <w:marBottom w:val="0"/>
          <w:divBdr>
            <w:top w:val="none" w:sz="0" w:space="0" w:color="auto"/>
            <w:left w:val="none" w:sz="0" w:space="0" w:color="auto"/>
            <w:bottom w:val="none" w:sz="0" w:space="0" w:color="auto"/>
            <w:right w:val="none" w:sz="0" w:space="0" w:color="auto"/>
          </w:divBdr>
        </w:div>
        <w:div w:id="1437485702">
          <w:marLeft w:val="0"/>
          <w:marRight w:val="0"/>
          <w:marTop w:val="0"/>
          <w:marBottom w:val="0"/>
          <w:divBdr>
            <w:top w:val="none" w:sz="0" w:space="0" w:color="auto"/>
            <w:left w:val="none" w:sz="0" w:space="0" w:color="auto"/>
            <w:bottom w:val="none" w:sz="0" w:space="0" w:color="auto"/>
            <w:right w:val="none" w:sz="0" w:space="0" w:color="auto"/>
          </w:divBdr>
        </w:div>
        <w:div w:id="398526764">
          <w:marLeft w:val="0"/>
          <w:marRight w:val="0"/>
          <w:marTop w:val="0"/>
          <w:marBottom w:val="0"/>
          <w:divBdr>
            <w:top w:val="none" w:sz="0" w:space="0" w:color="auto"/>
            <w:left w:val="none" w:sz="0" w:space="0" w:color="auto"/>
            <w:bottom w:val="none" w:sz="0" w:space="0" w:color="auto"/>
            <w:right w:val="none" w:sz="0" w:space="0" w:color="auto"/>
          </w:divBdr>
        </w:div>
        <w:div w:id="1504201869">
          <w:marLeft w:val="0"/>
          <w:marRight w:val="0"/>
          <w:marTop w:val="0"/>
          <w:marBottom w:val="0"/>
          <w:divBdr>
            <w:top w:val="none" w:sz="0" w:space="0" w:color="auto"/>
            <w:left w:val="none" w:sz="0" w:space="0" w:color="auto"/>
            <w:bottom w:val="none" w:sz="0" w:space="0" w:color="auto"/>
            <w:right w:val="none" w:sz="0" w:space="0" w:color="auto"/>
          </w:divBdr>
          <w:divsChild>
            <w:div w:id="1851681447">
              <w:marLeft w:val="0"/>
              <w:marRight w:val="0"/>
              <w:marTop w:val="0"/>
              <w:marBottom w:val="0"/>
              <w:divBdr>
                <w:top w:val="none" w:sz="0" w:space="0" w:color="auto"/>
                <w:left w:val="none" w:sz="0" w:space="0" w:color="auto"/>
                <w:bottom w:val="none" w:sz="0" w:space="0" w:color="auto"/>
                <w:right w:val="none" w:sz="0" w:space="0" w:color="auto"/>
              </w:divBdr>
            </w:div>
            <w:div w:id="947732326">
              <w:marLeft w:val="0"/>
              <w:marRight w:val="0"/>
              <w:marTop w:val="0"/>
              <w:marBottom w:val="0"/>
              <w:divBdr>
                <w:top w:val="none" w:sz="0" w:space="0" w:color="auto"/>
                <w:left w:val="none" w:sz="0" w:space="0" w:color="auto"/>
                <w:bottom w:val="none" w:sz="0" w:space="0" w:color="auto"/>
                <w:right w:val="none" w:sz="0" w:space="0" w:color="auto"/>
              </w:divBdr>
            </w:div>
          </w:divsChild>
        </w:div>
        <w:div w:id="245042155">
          <w:marLeft w:val="0"/>
          <w:marRight w:val="0"/>
          <w:marTop w:val="0"/>
          <w:marBottom w:val="0"/>
          <w:divBdr>
            <w:top w:val="none" w:sz="0" w:space="0" w:color="auto"/>
            <w:left w:val="none" w:sz="0" w:space="0" w:color="auto"/>
            <w:bottom w:val="none" w:sz="0" w:space="0" w:color="auto"/>
            <w:right w:val="none" w:sz="0" w:space="0" w:color="auto"/>
          </w:divBdr>
          <w:divsChild>
            <w:div w:id="1626036952">
              <w:marLeft w:val="0"/>
              <w:marRight w:val="0"/>
              <w:marTop w:val="0"/>
              <w:marBottom w:val="0"/>
              <w:divBdr>
                <w:top w:val="none" w:sz="0" w:space="0" w:color="auto"/>
                <w:left w:val="none" w:sz="0" w:space="0" w:color="auto"/>
                <w:bottom w:val="none" w:sz="0" w:space="0" w:color="auto"/>
                <w:right w:val="none" w:sz="0" w:space="0" w:color="auto"/>
              </w:divBdr>
            </w:div>
            <w:div w:id="998194956">
              <w:marLeft w:val="0"/>
              <w:marRight w:val="0"/>
              <w:marTop w:val="0"/>
              <w:marBottom w:val="0"/>
              <w:divBdr>
                <w:top w:val="none" w:sz="0" w:space="0" w:color="auto"/>
                <w:left w:val="none" w:sz="0" w:space="0" w:color="auto"/>
                <w:bottom w:val="none" w:sz="0" w:space="0" w:color="auto"/>
                <w:right w:val="none" w:sz="0" w:space="0" w:color="auto"/>
              </w:divBdr>
            </w:div>
            <w:div w:id="1424497252">
              <w:marLeft w:val="0"/>
              <w:marRight w:val="0"/>
              <w:marTop w:val="0"/>
              <w:marBottom w:val="0"/>
              <w:divBdr>
                <w:top w:val="none" w:sz="0" w:space="0" w:color="auto"/>
                <w:left w:val="none" w:sz="0" w:space="0" w:color="auto"/>
                <w:bottom w:val="none" w:sz="0" w:space="0" w:color="auto"/>
                <w:right w:val="none" w:sz="0" w:space="0" w:color="auto"/>
              </w:divBdr>
            </w:div>
          </w:divsChild>
        </w:div>
        <w:div w:id="96684983">
          <w:marLeft w:val="0"/>
          <w:marRight w:val="0"/>
          <w:marTop w:val="0"/>
          <w:marBottom w:val="0"/>
          <w:divBdr>
            <w:top w:val="none" w:sz="0" w:space="0" w:color="auto"/>
            <w:left w:val="none" w:sz="0" w:space="0" w:color="auto"/>
            <w:bottom w:val="none" w:sz="0" w:space="0" w:color="auto"/>
            <w:right w:val="none" w:sz="0" w:space="0" w:color="auto"/>
          </w:divBdr>
          <w:divsChild>
            <w:div w:id="893853645">
              <w:marLeft w:val="0"/>
              <w:marRight w:val="0"/>
              <w:marTop w:val="0"/>
              <w:marBottom w:val="0"/>
              <w:divBdr>
                <w:top w:val="none" w:sz="0" w:space="0" w:color="auto"/>
                <w:left w:val="none" w:sz="0" w:space="0" w:color="auto"/>
                <w:bottom w:val="none" w:sz="0" w:space="0" w:color="auto"/>
                <w:right w:val="none" w:sz="0" w:space="0" w:color="auto"/>
              </w:divBdr>
            </w:div>
            <w:div w:id="520318325">
              <w:marLeft w:val="0"/>
              <w:marRight w:val="0"/>
              <w:marTop w:val="0"/>
              <w:marBottom w:val="0"/>
              <w:divBdr>
                <w:top w:val="none" w:sz="0" w:space="0" w:color="auto"/>
                <w:left w:val="none" w:sz="0" w:space="0" w:color="auto"/>
                <w:bottom w:val="none" w:sz="0" w:space="0" w:color="auto"/>
                <w:right w:val="none" w:sz="0" w:space="0" w:color="auto"/>
              </w:divBdr>
            </w:div>
            <w:div w:id="1499228050">
              <w:marLeft w:val="0"/>
              <w:marRight w:val="0"/>
              <w:marTop w:val="0"/>
              <w:marBottom w:val="0"/>
              <w:divBdr>
                <w:top w:val="none" w:sz="0" w:space="0" w:color="auto"/>
                <w:left w:val="none" w:sz="0" w:space="0" w:color="auto"/>
                <w:bottom w:val="none" w:sz="0" w:space="0" w:color="auto"/>
                <w:right w:val="none" w:sz="0" w:space="0" w:color="auto"/>
              </w:divBdr>
            </w:div>
          </w:divsChild>
        </w:div>
        <w:div w:id="1042755388">
          <w:marLeft w:val="0"/>
          <w:marRight w:val="0"/>
          <w:marTop w:val="0"/>
          <w:marBottom w:val="0"/>
          <w:divBdr>
            <w:top w:val="none" w:sz="0" w:space="0" w:color="auto"/>
            <w:left w:val="none" w:sz="0" w:space="0" w:color="auto"/>
            <w:bottom w:val="none" w:sz="0" w:space="0" w:color="auto"/>
            <w:right w:val="none" w:sz="0" w:space="0" w:color="auto"/>
          </w:divBdr>
          <w:divsChild>
            <w:div w:id="1328636295">
              <w:marLeft w:val="0"/>
              <w:marRight w:val="0"/>
              <w:marTop w:val="0"/>
              <w:marBottom w:val="0"/>
              <w:divBdr>
                <w:top w:val="none" w:sz="0" w:space="0" w:color="auto"/>
                <w:left w:val="none" w:sz="0" w:space="0" w:color="auto"/>
                <w:bottom w:val="none" w:sz="0" w:space="0" w:color="auto"/>
                <w:right w:val="none" w:sz="0" w:space="0" w:color="auto"/>
              </w:divBdr>
            </w:div>
            <w:div w:id="334110309">
              <w:marLeft w:val="0"/>
              <w:marRight w:val="0"/>
              <w:marTop w:val="0"/>
              <w:marBottom w:val="0"/>
              <w:divBdr>
                <w:top w:val="none" w:sz="0" w:space="0" w:color="auto"/>
                <w:left w:val="none" w:sz="0" w:space="0" w:color="auto"/>
                <w:bottom w:val="none" w:sz="0" w:space="0" w:color="auto"/>
                <w:right w:val="none" w:sz="0" w:space="0" w:color="auto"/>
              </w:divBdr>
            </w:div>
            <w:div w:id="611716496">
              <w:marLeft w:val="0"/>
              <w:marRight w:val="0"/>
              <w:marTop w:val="0"/>
              <w:marBottom w:val="0"/>
              <w:divBdr>
                <w:top w:val="none" w:sz="0" w:space="0" w:color="auto"/>
                <w:left w:val="none" w:sz="0" w:space="0" w:color="auto"/>
                <w:bottom w:val="none" w:sz="0" w:space="0" w:color="auto"/>
                <w:right w:val="none" w:sz="0" w:space="0" w:color="auto"/>
              </w:divBdr>
            </w:div>
            <w:div w:id="1758087717">
              <w:marLeft w:val="0"/>
              <w:marRight w:val="0"/>
              <w:marTop w:val="0"/>
              <w:marBottom w:val="0"/>
              <w:divBdr>
                <w:top w:val="none" w:sz="0" w:space="0" w:color="auto"/>
                <w:left w:val="none" w:sz="0" w:space="0" w:color="auto"/>
                <w:bottom w:val="none" w:sz="0" w:space="0" w:color="auto"/>
                <w:right w:val="none" w:sz="0" w:space="0" w:color="auto"/>
              </w:divBdr>
            </w:div>
            <w:div w:id="38017788">
              <w:marLeft w:val="0"/>
              <w:marRight w:val="0"/>
              <w:marTop w:val="0"/>
              <w:marBottom w:val="0"/>
              <w:divBdr>
                <w:top w:val="none" w:sz="0" w:space="0" w:color="auto"/>
                <w:left w:val="none" w:sz="0" w:space="0" w:color="auto"/>
                <w:bottom w:val="none" w:sz="0" w:space="0" w:color="auto"/>
                <w:right w:val="none" w:sz="0" w:space="0" w:color="auto"/>
              </w:divBdr>
            </w:div>
          </w:divsChild>
        </w:div>
        <w:div w:id="605237055">
          <w:marLeft w:val="0"/>
          <w:marRight w:val="0"/>
          <w:marTop w:val="0"/>
          <w:marBottom w:val="0"/>
          <w:divBdr>
            <w:top w:val="none" w:sz="0" w:space="0" w:color="auto"/>
            <w:left w:val="none" w:sz="0" w:space="0" w:color="auto"/>
            <w:bottom w:val="none" w:sz="0" w:space="0" w:color="auto"/>
            <w:right w:val="none" w:sz="0" w:space="0" w:color="auto"/>
          </w:divBdr>
        </w:div>
        <w:div w:id="406851771">
          <w:marLeft w:val="0"/>
          <w:marRight w:val="0"/>
          <w:marTop w:val="0"/>
          <w:marBottom w:val="0"/>
          <w:divBdr>
            <w:top w:val="none" w:sz="0" w:space="0" w:color="auto"/>
            <w:left w:val="none" w:sz="0" w:space="0" w:color="auto"/>
            <w:bottom w:val="none" w:sz="0" w:space="0" w:color="auto"/>
            <w:right w:val="none" w:sz="0" w:space="0" w:color="auto"/>
          </w:divBdr>
        </w:div>
        <w:div w:id="2130126607">
          <w:marLeft w:val="0"/>
          <w:marRight w:val="0"/>
          <w:marTop w:val="0"/>
          <w:marBottom w:val="0"/>
          <w:divBdr>
            <w:top w:val="none" w:sz="0" w:space="0" w:color="auto"/>
            <w:left w:val="none" w:sz="0" w:space="0" w:color="auto"/>
            <w:bottom w:val="none" w:sz="0" w:space="0" w:color="auto"/>
            <w:right w:val="none" w:sz="0" w:space="0" w:color="auto"/>
          </w:divBdr>
          <w:divsChild>
            <w:div w:id="1759015407">
              <w:marLeft w:val="0"/>
              <w:marRight w:val="0"/>
              <w:marTop w:val="240"/>
              <w:marBottom w:val="240"/>
              <w:divBdr>
                <w:top w:val="none" w:sz="0" w:space="0" w:color="auto"/>
                <w:left w:val="none" w:sz="0" w:space="0" w:color="auto"/>
                <w:bottom w:val="none" w:sz="0" w:space="0" w:color="auto"/>
                <w:right w:val="none" w:sz="0" w:space="0" w:color="auto"/>
              </w:divBdr>
            </w:div>
          </w:divsChild>
        </w:div>
        <w:div w:id="2122257971">
          <w:marLeft w:val="0"/>
          <w:marRight w:val="0"/>
          <w:marTop w:val="0"/>
          <w:marBottom w:val="0"/>
          <w:divBdr>
            <w:top w:val="none" w:sz="0" w:space="0" w:color="auto"/>
            <w:left w:val="none" w:sz="0" w:space="0" w:color="auto"/>
            <w:bottom w:val="none" w:sz="0" w:space="0" w:color="auto"/>
            <w:right w:val="none" w:sz="0" w:space="0" w:color="auto"/>
          </w:divBdr>
          <w:divsChild>
            <w:div w:id="288249835">
              <w:marLeft w:val="0"/>
              <w:marRight w:val="0"/>
              <w:marTop w:val="240"/>
              <w:marBottom w:val="240"/>
              <w:divBdr>
                <w:top w:val="none" w:sz="0" w:space="0" w:color="auto"/>
                <w:left w:val="none" w:sz="0" w:space="0" w:color="auto"/>
                <w:bottom w:val="none" w:sz="0" w:space="0" w:color="auto"/>
                <w:right w:val="none" w:sz="0" w:space="0" w:color="auto"/>
              </w:divBdr>
            </w:div>
          </w:divsChild>
        </w:div>
        <w:div w:id="719207424">
          <w:marLeft w:val="0"/>
          <w:marRight w:val="0"/>
          <w:marTop w:val="0"/>
          <w:marBottom w:val="0"/>
          <w:divBdr>
            <w:top w:val="none" w:sz="0" w:space="0" w:color="auto"/>
            <w:left w:val="none" w:sz="0" w:space="0" w:color="auto"/>
            <w:bottom w:val="none" w:sz="0" w:space="0" w:color="auto"/>
            <w:right w:val="none" w:sz="0" w:space="0" w:color="auto"/>
          </w:divBdr>
        </w:div>
        <w:div w:id="1397128906">
          <w:marLeft w:val="0"/>
          <w:marRight w:val="0"/>
          <w:marTop w:val="0"/>
          <w:marBottom w:val="0"/>
          <w:divBdr>
            <w:top w:val="none" w:sz="0" w:space="0" w:color="auto"/>
            <w:left w:val="none" w:sz="0" w:space="0" w:color="auto"/>
            <w:bottom w:val="none" w:sz="0" w:space="0" w:color="auto"/>
            <w:right w:val="none" w:sz="0" w:space="0" w:color="auto"/>
          </w:divBdr>
          <w:divsChild>
            <w:div w:id="1273777812">
              <w:marLeft w:val="0"/>
              <w:marRight w:val="0"/>
              <w:marTop w:val="0"/>
              <w:marBottom w:val="0"/>
              <w:divBdr>
                <w:top w:val="none" w:sz="0" w:space="0" w:color="auto"/>
                <w:left w:val="none" w:sz="0" w:space="0" w:color="auto"/>
                <w:bottom w:val="none" w:sz="0" w:space="0" w:color="auto"/>
                <w:right w:val="none" w:sz="0" w:space="0" w:color="auto"/>
              </w:divBdr>
              <w:divsChild>
                <w:div w:id="1694841345">
                  <w:marLeft w:val="0"/>
                  <w:marRight w:val="0"/>
                  <w:marTop w:val="240"/>
                  <w:marBottom w:val="240"/>
                  <w:divBdr>
                    <w:top w:val="none" w:sz="0" w:space="0" w:color="auto"/>
                    <w:left w:val="none" w:sz="0" w:space="0" w:color="auto"/>
                    <w:bottom w:val="none" w:sz="0" w:space="0" w:color="auto"/>
                    <w:right w:val="none" w:sz="0" w:space="0" w:color="auto"/>
                  </w:divBdr>
                </w:div>
              </w:divsChild>
            </w:div>
            <w:div w:id="1099762980">
              <w:marLeft w:val="0"/>
              <w:marRight w:val="0"/>
              <w:marTop w:val="0"/>
              <w:marBottom w:val="0"/>
              <w:divBdr>
                <w:top w:val="none" w:sz="0" w:space="0" w:color="auto"/>
                <w:left w:val="none" w:sz="0" w:space="0" w:color="auto"/>
                <w:bottom w:val="none" w:sz="0" w:space="0" w:color="auto"/>
                <w:right w:val="none" w:sz="0" w:space="0" w:color="auto"/>
              </w:divBdr>
              <w:divsChild>
                <w:div w:id="868640120">
                  <w:marLeft w:val="0"/>
                  <w:marRight w:val="0"/>
                  <w:marTop w:val="240"/>
                  <w:marBottom w:val="240"/>
                  <w:divBdr>
                    <w:top w:val="none" w:sz="0" w:space="0" w:color="auto"/>
                    <w:left w:val="none" w:sz="0" w:space="0" w:color="auto"/>
                    <w:bottom w:val="none" w:sz="0" w:space="0" w:color="auto"/>
                    <w:right w:val="none" w:sz="0" w:space="0" w:color="auto"/>
                  </w:divBdr>
                </w:div>
              </w:divsChild>
            </w:div>
            <w:div w:id="961493176">
              <w:marLeft w:val="0"/>
              <w:marRight w:val="0"/>
              <w:marTop w:val="0"/>
              <w:marBottom w:val="0"/>
              <w:divBdr>
                <w:top w:val="none" w:sz="0" w:space="0" w:color="auto"/>
                <w:left w:val="none" w:sz="0" w:space="0" w:color="auto"/>
                <w:bottom w:val="none" w:sz="0" w:space="0" w:color="auto"/>
                <w:right w:val="none" w:sz="0" w:space="0" w:color="auto"/>
              </w:divBdr>
              <w:divsChild>
                <w:div w:id="850336731">
                  <w:marLeft w:val="0"/>
                  <w:marRight w:val="0"/>
                  <w:marTop w:val="240"/>
                  <w:marBottom w:val="240"/>
                  <w:divBdr>
                    <w:top w:val="none" w:sz="0" w:space="0" w:color="auto"/>
                    <w:left w:val="none" w:sz="0" w:space="0" w:color="auto"/>
                    <w:bottom w:val="none" w:sz="0" w:space="0" w:color="auto"/>
                    <w:right w:val="none" w:sz="0" w:space="0" w:color="auto"/>
                  </w:divBdr>
                </w:div>
              </w:divsChild>
            </w:div>
            <w:div w:id="1976401226">
              <w:marLeft w:val="0"/>
              <w:marRight w:val="0"/>
              <w:marTop w:val="0"/>
              <w:marBottom w:val="0"/>
              <w:divBdr>
                <w:top w:val="none" w:sz="0" w:space="0" w:color="auto"/>
                <w:left w:val="none" w:sz="0" w:space="0" w:color="auto"/>
                <w:bottom w:val="none" w:sz="0" w:space="0" w:color="auto"/>
                <w:right w:val="none" w:sz="0" w:space="0" w:color="auto"/>
              </w:divBdr>
              <w:divsChild>
                <w:div w:id="44643365">
                  <w:marLeft w:val="0"/>
                  <w:marRight w:val="0"/>
                  <w:marTop w:val="240"/>
                  <w:marBottom w:val="240"/>
                  <w:divBdr>
                    <w:top w:val="none" w:sz="0" w:space="0" w:color="auto"/>
                    <w:left w:val="none" w:sz="0" w:space="0" w:color="auto"/>
                    <w:bottom w:val="none" w:sz="0" w:space="0" w:color="auto"/>
                    <w:right w:val="none" w:sz="0" w:space="0" w:color="auto"/>
                  </w:divBdr>
                </w:div>
              </w:divsChild>
            </w:div>
            <w:div w:id="751658360">
              <w:marLeft w:val="0"/>
              <w:marRight w:val="0"/>
              <w:marTop w:val="0"/>
              <w:marBottom w:val="0"/>
              <w:divBdr>
                <w:top w:val="none" w:sz="0" w:space="0" w:color="auto"/>
                <w:left w:val="none" w:sz="0" w:space="0" w:color="auto"/>
                <w:bottom w:val="none" w:sz="0" w:space="0" w:color="auto"/>
                <w:right w:val="none" w:sz="0" w:space="0" w:color="auto"/>
              </w:divBdr>
            </w:div>
            <w:div w:id="1635210732">
              <w:marLeft w:val="0"/>
              <w:marRight w:val="0"/>
              <w:marTop w:val="0"/>
              <w:marBottom w:val="0"/>
              <w:divBdr>
                <w:top w:val="none" w:sz="0" w:space="0" w:color="auto"/>
                <w:left w:val="none" w:sz="0" w:space="0" w:color="auto"/>
                <w:bottom w:val="none" w:sz="0" w:space="0" w:color="auto"/>
                <w:right w:val="none" w:sz="0" w:space="0" w:color="auto"/>
              </w:divBdr>
            </w:div>
          </w:divsChild>
        </w:div>
        <w:div w:id="1046179214">
          <w:marLeft w:val="0"/>
          <w:marRight w:val="0"/>
          <w:marTop w:val="0"/>
          <w:marBottom w:val="0"/>
          <w:divBdr>
            <w:top w:val="none" w:sz="0" w:space="0" w:color="auto"/>
            <w:left w:val="none" w:sz="0" w:space="0" w:color="auto"/>
            <w:bottom w:val="none" w:sz="0" w:space="0" w:color="auto"/>
            <w:right w:val="none" w:sz="0" w:space="0" w:color="auto"/>
          </w:divBdr>
        </w:div>
        <w:div w:id="9138863">
          <w:marLeft w:val="0"/>
          <w:marRight w:val="0"/>
          <w:marTop w:val="0"/>
          <w:marBottom w:val="0"/>
          <w:divBdr>
            <w:top w:val="none" w:sz="0" w:space="0" w:color="auto"/>
            <w:left w:val="none" w:sz="0" w:space="0" w:color="auto"/>
            <w:bottom w:val="none" w:sz="0" w:space="0" w:color="auto"/>
            <w:right w:val="none" w:sz="0" w:space="0" w:color="auto"/>
          </w:divBdr>
        </w:div>
        <w:div w:id="153145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9" Type="http://schemas.openxmlformats.org/officeDocument/2006/relationships/hyperlink" Target="https://ivo.garant.ru/" TargetMode="External"/><Relationship Id="rId3" Type="http://schemas.openxmlformats.org/officeDocument/2006/relationships/webSettings" Target="webSettings.xml"/><Relationship Id="rId21" Type="http://schemas.openxmlformats.org/officeDocument/2006/relationships/hyperlink" Target="https://ivo.garant.ru/" TargetMode="External"/><Relationship Id="rId34" Type="http://schemas.openxmlformats.org/officeDocument/2006/relationships/hyperlink" Target="https://ivo.garant.ru/" TargetMode="External"/><Relationship Id="rId42" Type="http://schemas.openxmlformats.org/officeDocument/2006/relationships/hyperlink" Target="https://ivo.garant.ru/" TargetMode="External"/><Relationship Id="rId47" Type="http://schemas.openxmlformats.org/officeDocument/2006/relationships/theme" Target="theme/theme1.xm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www.gosuslugi.ru/" TargetMode="External"/><Relationship Id="rId38" Type="http://schemas.openxmlformats.org/officeDocument/2006/relationships/hyperlink" Target="https://ivo.garant.ru/"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vo.garant.ru/" TargetMode="External"/><Relationship Id="rId20" Type="http://schemas.openxmlformats.org/officeDocument/2006/relationships/hyperlink" Target="https://ivo.garant.ru/" TargetMode="External"/><Relationship Id="rId29" Type="http://schemas.openxmlformats.org/officeDocument/2006/relationships/hyperlink" Target="https://ivo.garant.ru/" TargetMode="External"/><Relationship Id="rId41" Type="http://schemas.openxmlformats.org/officeDocument/2006/relationships/hyperlink" Target="https://ivo.garant.ru/" TargetMode="Externa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40" Type="http://schemas.openxmlformats.org/officeDocument/2006/relationships/hyperlink" Target="https://www.gosuslugi.ru/" TargetMode="External"/><Relationship Id="rId45" Type="http://schemas.openxmlformats.org/officeDocument/2006/relationships/hyperlink" Target="https://ivo.garant.ru/" TargetMode="External"/><Relationship Id="rId5" Type="http://schemas.openxmlformats.org/officeDocument/2006/relationships/hyperlink" Target="https://ivo.garant.ru/" TargetMode="Externa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www.gosuslugi.ru/" TargetMode="External"/><Relationship Id="rId36" Type="http://schemas.openxmlformats.org/officeDocument/2006/relationships/hyperlink" Target="https://ivo.garant.ru/" TargetMode="External"/><Relationship Id="rId10" Type="http://schemas.openxmlformats.org/officeDocument/2006/relationships/hyperlink" Target="https://ivo.garant.ru/" TargetMode="External"/><Relationship Id="rId19" Type="http://schemas.openxmlformats.org/officeDocument/2006/relationships/hyperlink" Target="https://ivo.garant.ru/" TargetMode="External"/><Relationship Id="rId31" Type="http://schemas.openxmlformats.org/officeDocument/2006/relationships/hyperlink" Target="https://ivo.garant.ru/" TargetMode="External"/><Relationship Id="rId44" Type="http://schemas.openxmlformats.org/officeDocument/2006/relationships/hyperlink" Target="https://ivo.garant.ru/" TargetMode="External"/><Relationship Id="rId4" Type="http://schemas.openxmlformats.org/officeDocument/2006/relationships/hyperlink" Target="https://ivo.garant.ru/" TargetMode="Externa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 Id="rId43"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3810</Words>
  <Characters>21720</Characters>
  <Application>Microsoft Office Word</Application>
  <DocSecurity>0</DocSecurity>
  <Lines>181</Lines>
  <Paragraphs>50</Paragraphs>
  <ScaleCrop>false</ScaleCrop>
  <Company>HOME</Company>
  <LinksUpToDate>false</LinksUpToDate>
  <CharactersWithSpaces>25480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2024-06-13T09:04:00Z</dcterms:created>
  <dcterms:modified xsi:type="dcterms:W3CDTF">2024-06-13T09:04:00Z</dcterms:modified>
</cp:coreProperties>
</file>