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33" w:rsidRDefault="00486533" w:rsidP="00486533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36"/>
          <w:szCs w:val="36"/>
        </w:rPr>
      </w:pPr>
      <w:bookmarkStart w:id="0" w:name="_GoBack"/>
      <w:r>
        <w:rPr>
          <w:rFonts w:ascii="Roboto" w:hAnsi="Roboto"/>
          <w:color w:val="000000"/>
          <w:sz w:val="36"/>
          <w:szCs w:val="36"/>
        </w:rPr>
        <w:t>Совместный прием прокурора Кабардино-Балкарской Республики и Уполномоченного по защите прав предпринимателей в Кабардино-Балкарской Республике</w:t>
      </w:r>
    </w:p>
    <w:bookmarkEnd w:id="0"/>
    <w:p w:rsidR="00486533" w:rsidRDefault="00486533" w:rsidP="004865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86533" w:rsidRPr="00486533" w:rsidRDefault="00486533" w:rsidP="00486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25 февраля 2026 г. в 11:00  по адресу: г. Нальчик, пр. им. </w:t>
      </w:r>
      <w:proofErr w:type="spellStart"/>
      <w:r w:rsidRPr="004865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К.Кулиева</w:t>
      </w:r>
      <w:proofErr w:type="spellEnd"/>
      <w:r w:rsidRPr="004865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16, состоится совместный прием прокурора Кабардино-Балкарской Республики и Уполномоченного по защите прав предпринимателей в КБР субъектов малого и среднего бизнеса по вопросам защиты их прав и законных интересов.</w:t>
      </w:r>
    </w:p>
    <w:p w:rsidR="00486533" w:rsidRPr="00486533" w:rsidRDefault="00486533" w:rsidP="00486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6C9" w:rsidRPr="00486533" w:rsidRDefault="00486533" w:rsidP="00486533">
      <w:pPr>
        <w:rPr>
          <w:rFonts w:ascii="Times New Roman" w:hAnsi="Times New Roman" w:cs="Times New Roman"/>
          <w:sz w:val="28"/>
          <w:szCs w:val="28"/>
        </w:rPr>
      </w:pPr>
      <w:r w:rsidRPr="004865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 для справок:(8662) 40-20-48, 40-48-60, 42-29-05</w:t>
      </w:r>
    </w:p>
    <w:sectPr w:rsidR="007356C9" w:rsidRPr="0048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33"/>
    <w:rsid w:val="003A672A"/>
    <w:rsid w:val="00486533"/>
    <w:rsid w:val="0073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6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6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2026-02-18T09:00:00Z</dcterms:created>
  <dcterms:modified xsi:type="dcterms:W3CDTF">2026-02-18T09:14:00Z</dcterms:modified>
</cp:coreProperties>
</file>