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DA1" w:rsidRPr="00410A20" w:rsidRDefault="00A14DA1" w:rsidP="000F4AD8">
      <w:pPr>
        <w:pStyle w:val="af"/>
        <w:spacing w:line="360" w:lineRule="auto"/>
        <w:jc w:val="center"/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</w:pP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Отделение СФР по Кабардино-Балкарской Республике назначило единое пособие </w:t>
      </w:r>
      <w:r w:rsidR="00325B81"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>более 2 тысячам беременным женщинам</w:t>
      </w:r>
      <w:r>
        <w:rPr>
          <w:rStyle w:val="a4"/>
          <w:rFonts w:ascii="Times New Roman" w:hAnsi="Times New Roman" w:cs="Times New Roman"/>
          <w:b/>
          <w:color w:val="auto"/>
          <w:sz w:val="28"/>
          <w:u w:val="none"/>
        </w:rPr>
        <w:t xml:space="preserve"> в 2024 году </w:t>
      </w:r>
    </w:p>
    <w:p w:rsidR="00A14DA1" w:rsidRDefault="00D37631" w:rsidP="00380DE2">
      <w:pPr>
        <w:pStyle w:val="af"/>
        <w:spacing w:line="360" w:lineRule="auto"/>
        <w:jc w:val="both"/>
        <w:rPr>
          <w:rStyle w:val="a4"/>
          <w:rFonts w:ascii="Times New Roman" w:hAnsi="Times New Roman" w:cs="Times New Roman"/>
          <w:color w:val="auto"/>
          <w:sz w:val="24"/>
          <w:u w:val="none"/>
        </w:rPr>
      </w:pPr>
      <w:r>
        <w:rPr>
          <w:rStyle w:val="a4"/>
          <w:rFonts w:ascii="Times New Roman" w:hAnsi="Times New Roman" w:cs="Times New Roman"/>
          <w:color w:val="auto"/>
          <w:sz w:val="24"/>
          <w:u w:val="none"/>
        </w:rPr>
        <w:tab/>
      </w:r>
    </w:p>
    <w:p w:rsidR="00115A93" w:rsidRDefault="00410A20" w:rsidP="00A14DA1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  <w:r w:rsidRPr="00C51C2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 начала 2024 года Отделение Социального фонда России по Кабардино-Балкарской Республике назначило единое пособие </w:t>
      </w:r>
      <w:r w:rsidR="00325B81">
        <w:rPr>
          <w:rFonts w:ascii="Times New Roman" w:hAnsi="Times New Roman" w:cs="Times New Roman"/>
          <w:i/>
          <w:sz w:val="24"/>
          <w:szCs w:val="24"/>
          <w:lang w:eastAsia="ru-RU"/>
        </w:rPr>
        <w:t>2</w:t>
      </w:r>
      <w:r w:rsidR="00BA7819">
        <w:rPr>
          <w:rFonts w:ascii="Times New Roman" w:hAnsi="Times New Roman" w:cs="Times New Roman"/>
          <w:i/>
          <w:sz w:val="24"/>
          <w:szCs w:val="24"/>
          <w:lang w:eastAsia="ru-RU"/>
        </w:rPr>
        <w:t>4</w:t>
      </w:r>
      <w:r w:rsidR="00325B81">
        <w:rPr>
          <w:rFonts w:ascii="Times New Roman" w:hAnsi="Times New Roman" w:cs="Times New Roman"/>
          <w:i/>
          <w:sz w:val="24"/>
          <w:szCs w:val="24"/>
          <w:lang w:eastAsia="ru-RU"/>
        </w:rPr>
        <w:t>00</w:t>
      </w:r>
      <w:r w:rsidR="00BA7819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C51C23">
        <w:rPr>
          <w:rFonts w:ascii="Times New Roman" w:hAnsi="Times New Roman" w:cs="Times New Roman"/>
          <w:i/>
          <w:sz w:val="24"/>
          <w:szCs w:val="24"/>
          <w:lang w:eastAsia="ru-RU"/>
        </w:rPr>
        <w:t>беременны</w:t>
      </w:r>
      <w:r w:rsidR="00325B81">
        <w:rPr>
          <w:rFonts w:ascii="Times New Roman" w:hAnsi="Times New Roman" w:cs="Times New Roman"/>
          <w:i/>
          <w:sz w:val="24"/>
          <w:szCs w:val="24"/>
          <w:lang w:eastAsia="ru-RU"/>
        </w:rPr>
        <w:t>м</w:t>
      </w:r>
      <w:r w:rsidRPr="00C51C2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 женщин</w:t>
      </w:r>
      <w:r w:rsidR="00325B81">
        <w:rPr>
          <w:rFonts w:ascii="Times New Roman" w:hAnsi="Times New Roman" w:cs="Times New Roman"/>
          <w:i/>
          <w:sz w:val="24"/>
          <w:szCs w:val="24"/>
          <w:lang w:eastAsia="ru-RU"/>
        </w:rPr>
        <w:t>ам</w:t>
      </w:r>
      <w:r w:rsidRPr="00C51C2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. Всего на эти цели </w:t>
      </w:r>
      <w:r w:rsidR="00A14DA1">
        <w:rPr>
          <w:rFonts w:ascii="Times New Roman" w:hAnsi="Times New Roman" w:cs="Times New Roman"/>
          <w:i/>
          <w:sz w:val="24"/>
          <w:szCs w:val="24"/>
          <w:lang w:eastAsia="ru-RU"/>
        </w:rPr>
        <w:t>О</w:t>
      </w:r>
      <w:r w:rsidRPr="00C51C2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тделение </w:t>
      </w:r>
      <w:r w:rsidR="00BC65F6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СФР по КБР </w:t>
      </w:r>
      <w:r w:rsidRPr="00C51C23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направило </w:t>
      </w:r>
      <w:r w:rsidR="00325B81">
        <w:rPr>
          <w:rFonts w:ascii="Times New Roman" w:hAnsi="Times New Roman" w:cs="Times New Roman"/>
          <w:i/>
          <w:sz w:val="24"/>
          <w:szCs w:val="24"/>
          <w:lang w:eastAsia="ru-RU"/>
        </w:rPr>
        <w:t xml:space="preserve">порядка 280 млн.  </w:t>
      </w:r>
      <w:r w:rsidRPr="00C51C23">
        <w:rPr>
          <w:rFonts w:ascii="Times New Roman" w:hAnsi="Times New Roman" w:cs="Times New Roman"/>
          <w:i/>
          <w:sz w:val="24"/>
          <w:szCs w:val="24"/>
          <w:lang w:eastAsia="ru-RU"/>
        </w:rPr>
        <w:t>рублей.</w:t>
      </w:r>
    </w:p>
    <w:p w:rsidR="005C7251" w:rsidRDefault="005C7251" w:rsidP="00A14DA1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  <w:lang w:eastAsia="ru-RU"/>
        </w:rPr>
      </w:pPr>
    </w:p>
    <w:p w:rsidR="008E6C86" w:rsidRDefault="00410A20" w:rsidP="00D16C4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16C4E">
        <w:rPr>
          <w:rFonts w:ascii="Times New Roman" w:hAnsi="Times New Roman" w:cs="Times New Roman"/>
          <w:sz w:val="24"/>
          <w:szCs w:val="24"/>
        </w:rPr>
        <w:t>Социальный фонд назначает единое пособие в формате социального казначейства. Это значит, что для получения выплаты</w:t>
      </w:r>
      <w:r w:rsidR="00325B81">
        <w:rPr>
          <w:rFonts w:ascii="Times New Roman" w:hAnsi="Times New Roman" w:cs="Times New Roman"/>
          <w:sz w:val="24"/>
          <w:szCs w:val="24"/>
        </w:rPr>
        <w:t>,</w:t>
      </w:r>
      <w:r w:rsidRPr="00D16C4E">
        <w:rPr>
          <w:rFonts w:ascii="Times New Roman" w:hAnsi="Times New Roman" w:cs="Times New Roman"/>
          <w:sz w:val="24"/>
          <w:szCs w:val="24"/>
        </w:rPr>
        <w:t xml:space="preserve"> как правило, достаточно</w:t>
      </w:r>
      <w:r w:rsidR="00BC65F6">
        <w:rPr>
          <w:rFonts w:ascii="Times New Roman" w:hAnsi="Times New Roman" w:cs="Times New Roman"/>
          <w:sz w:val="24"/>
          <w:szCs w:val="24"/>
        </w:rPr>
        <w:t xml:space="preserve"> подать заявление через портал </w:t>
      </w:r>
      <w:proofErr w:type="spellStart"/>
      <w:r w:rsidRPr="00D16C4E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D16C4E">
        <w:rPr>
          <w:rFonts w:ascii="Times New Roman" w:hAnsi="Times New Roman" w:cs="Times New Roman"/>
          <w:sz w:val="24"/>
          <w:szCs w:val="24"/>
        </w:rPr>
        <w:t>. Остальные сведения проверяются в рамках межведомственного взаимодействия.</w:t>
      </w:r>
    </w:p>
    <w:p w:rsidR="005C7251" w:rsidRDefault="005C7251" w:rsidP="00D16C4E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E442D" w:rsidRDefault="008E442D" w:rsidP="008E442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действующим правилам, размер единого пособия для беременных женщин рассчитывается исходя из регионального прожиточного минимума для трудоспособного населения, и может устанавливаться в размере:</w:t>
      </w:r>
    </w:p>
    <w:p w:rsidR="005C7251" w:rsidRDefault="005C7251" w:rsidP="008E442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E442D" w:rsidRDefault="008E442D" w:rsidP="008E442D">
      <w:pPr>
        <w:pStyle w:val="af"/>
        <w:spacing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- 50% </w:t>
      </w:r>
      <w:r w:rsidR="005C7251">
        <w:rPr>
          <w:rFonts w:ascii="Times New Roman" w:hAnsi="Times New Roman" w:cs="Times New Roman"/>
          <w:sz w:val="24"/>
        </w:rPr>
        <w:t xml:space="preserve"> — </w:t>
      </w:r>
      <w:r>
        <w:rPr>
          <w:rFonts w:ascii="Times New Roman" w:hAnsi="Times New Roman" w:cs="Times New Roman"/>
          <w:sz w:val="24"/>
        </w:rPr>
        <w:t>9 011,50 руб. в месяц;</w:t>
      </w:r>
    </w:p>
    <w:p w:rsidR="008E442D" w:rsidRDefault="008E442D" w:rsidP="008E442D">
      <w:pPr>
        <w:pStyle w:val="af"/>
        <w:spacing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- 75% </w:t>
      </w:r>
      <w:r w:rsidR="005C7251">
        <w:rPr>
          <w:rFonts w:ascii="Times New Roman" w:hAnsi="Times New Roman" w:cs="Times New Roman"/>
          <w:sz w:val="24"/>
        </w:rPr>
        <w:t xml:space="preserve"> — </w:t>
      </w:r>
      <w:r>
        <w:rPr>
          <w:rFonts w:ascii="Times New Roman" w:hAnsi="Times New Roman" w:cs="Times New Roman"/>
          <w:sz w:val="24"/>
        </w:rPr>
        <w:t>13 517,25 руб. в месяц;</w:t>
      </w:r>
    </w:p>
    <w:p w:rsidR="008E442D" w:rsidRDefault="008E442D" w:rsidP="008E442D">
      <w:pPr>
        <w:pStyle w:val="af"/>
        <w:spacing w:line="360" w:lineRule="auto"/>
        <w:ind w:firstLine="708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- 100%  </w:t>
      </w:r>
      <w:r w:rsidR="005C7251">
        <w:rPr>
          <w:rFonts w:ascii="Times New Roman" w:hAnsi="Times New Roman" w:cs="Times New Roman"/>
          <w:sz w:val="24"/>
        </w:rPr>
        <w:t xml:space="preserve">— </w:t>
      </w:r>
      <w:r>
        <w:rPr>
          <w:rFonts w:ascii="Times New Roman" w:hAnsi="Times New Roman" w:cs="Times New Roman"/>
          <w:sz w:val="24"/>
        </w:rPr>
        <w:t>18 023 руб. в месяц.</w:t>
      </w:r>
    </w:p>
    <w:p w:rsidR="005C7251" w:rsidRDefault="005C7251" w:rsidP="008E442D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</w:rPr>
      </w:pPr>
    </w:p>
    <w:p w:rsidR="008E6D7E" w:rsidRDefault="0007283C" w:rsidP="0007283C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742DAE" w:rsidRPr="00C51C23">
        <w:rPr>
          <w:rFonts w:ascii="Times New Roman" w:hAnsi="Times New Roman" w:cs="Times New Roman"/>
          <w:sz w:val="24"/>
          <w:szCs w:val="24"/>
        </w:rPr>
        <w:t xml:space="preserve">апомним, что пособие назначается на </w:t>
      </w:r>
      <w:r w:rsidR="00A14DA1">
        <w:rPr>
          <w:rFonts w:ascii="Times New Roman" w:hAnsi="Times New Roman" w:cs="Times New Roman"/>
          <w:sz w:val="24"/>
          <w:szCs w:val="24"/>
        </w:rPr>
        <w:t xml:space="preserve">12 </w:t>
      </w:r>
      <w:r w:rsidR="00742DAE" w:rsidRPr="00C51C23">
        <w:rPr>
          <w:rFonts w:ascii="Times New Roman" w:hAnsi="Times New Roman" w:cs="Times New Roman"/>
          <w:sz w:val="24"/>
          <w:szCs w:val="24"/>
        </w:rPr>
        <w:t>месяцев. По окончании этого периода подается новое заявление, при рассмотрении которого применяется комплексная оценка доходов и имущества семьи за новый расчетный период, а также учитывается занятость родителей или объективные причины ее отсутствия. Подать заявление на продление выплаты можно в месяц ее окончания или позже.</w:t>
      </w:r>
    </w:p>
    <w:p w:rsidR="005C7251" w:rsidRDefault="005C7251" w:rsidP="0007283C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51C23" w:rsidRPr="00C51C23" w:rsidRDefault="00C51C23" w:rsidP="00C51C23">
      <w:pPr>
        <w:pStyle w:val="af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более подробной информацией вы можете обратиться к специалистам </w:t>
      </w:r>
      <w:proofErr w:type="gramStart"/>
      <w:r>
        <w:rPr>
          <w:rFonts w:ascii="Times New Roman" w:hAnsi="Times New Roman" w:cs="Times New Roman"/>
          <w:sz w:val="24"/>
          <w:szCs w:val="24"/>
        </w:rPr>
        <w:t>регионального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контакт-центра по номеру 8-800-200-06-70 пн.-чт.: с 9.00 до 18.00, пт.: с 9.00 до 16.45 (звонок бесплатный)</w:t>
      </w:r>
      <w:r w:rsidR="00CF6940">
        <w:rPr>
          <w:rFonts w:ascii="Times New Roman" w:hAnsi="Times New Roman" w:cs="Times New Roman"/>
          <w:sz w:val="24"/>
          <w:szCs w:val="24"/>
        </w:rPr>
        <w:t>.</w:t>
      </w: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>Материал подготовлен</w:t>
      </w:r>
    </w:p>
    <w:p w:rsidR="004B1665" w:rsidRPr="007914F4" w:rsidRDefault="004B1665" w:rsidP="004B1665">
      <w:pPr>
        <w:pStyle w:val="af"/>
        <w:spacing w:line="360" w:lineRule="auto"/>
        <w:jc w:val="right"/>
        <w:rPr>
          <w:rFonts w:ascii="Times New Roman" w:hAnsi="Times New Roman" w:cs="Times New Roman"/>
          <w:i/>
          <w:sz w:val="24"/>
        </w:rPr>
      </w:pPr>
      <w:r w:rsidRPr="007914F4">
        <w:rPr>
          <w:rFonts w:ascii="Times New Roman" w:hAnsi="Times New Roman" w:cs="Times New Roman"/>
          <w:i/>
          <w:sz w:val="24"/>
        </w:rPr>
        <w:t xml:space="preserve">Пресс-службой Отделения СФР по КБР </w:t>
      </w:r>
    </w:p>
    <w:p w:rsidR="004B1665" w:rsidRPr="00C31436" w:rsidRDefault="004B1665" w:rsidP="004B1665">
      <w:pPr>
        <w:pStyle w:val="a3"/>
        <w:shd w:val="clear" w:color="auto" w:fill="FFFFFF"/>
        <w:spacing w:before="0" w:beforeAutospacing="0" w:line="360" w:lineRule="auto"/>
        <w:ind w:firstLine="360"/>
        <w:jc w:val="right"/>
        <w:rPr>
          <w:rStyle w:val="a4"/>
          <w:i/>
          <w:lang w:val="en-US"/>
        </w:rPr>
      </w:pPr>
      <w:r w:rsidRPr="007914F4">
        <w:rPr>
          <w:i/>
          <w:lang w:val="en-US"/>
        </w:rPr>
        <w:t xml:space="preserve">Email: </w:t>
      </w:r>
      <w:hyperlink r:id="rId9" w:history="1">
        <w:r w:rsidRPr="007914F4">
          <w:rPr>
            <w:rStyle w:val="a4"/>
            <w:i/>
            <w:lang w:val="en-US"/>
          </w:rPr>
          <w:t>sfrkbr@07.sfr.gov.ru</w:t>
        </w:r>
      </w:hyperlink>
    </w:p>
    <w:p w:rsidR="0029141A" w:rsidRPr="001F114C" w:rsidRDefault="0029141A" w:rsidP="001F114C">
      <w:pPr>
        <w:pStyle w:val="a3"/>
        <w:shd w:val="clear" w:color="auto" w:fill="FFFFFF"/>
        <w:spacing w:before="0" w:beforeAutospacing="0" w:line="360" w:lineRule="auto"/>
        <w:rPr>
          <w:i/>
          <w:color w:val="0000FF" w:themeColor="hyperlink"/>
          <w:u w:val="single"/>
        </w:rPr>
      </w:pPr>
      <w:bookmarkStart w:id="0" w:name="_GoBack"/>
      <w:bookmarkEnd w:id="0"/>
    </w:p>
    <w:sectPr w:rsidR="0029141A" w:rsidRPr="001F114C" w:rsidSect="006375C8">
      <w:headerReference w:type="default" r:id="rId10"/>
      <w:pgSz w:w="11906" w:h="16838"/>
      <w:pgMar w:top="567" w:right="849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4B5" w:rsidRDefault="00B114B5" w:rsidP="00AB58F0">
      <w:pPr>
        <w:spacing w:after="0" w:line="240" w:lineRule="auto"/>
      </w:pPr>
      <w:r>
        <w:separator/>
      </w:r>
    </w:p>
  </w:endnote>
  <w:endnote w:type="continuationSeparator" w:id="0">
    <w:p w:rsidR="00B114B5" w:rsidRDefault="00B114B5" w:rsidP="00AB5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4B5" w:rsidRDefault="00B114B5" w:rsidP="00AB58F0">
      <w:pPr>
        <w:spacing w:after="0" w:line="240" w:lineRule="auto"/>
      </w:pPr>
      <w:r>
        <w:separator/>
      </w:r>
    </w:p>
  </w:footnote>
  <w:footnote w:type="continuationSeparator" w:id="0">
    <w:p w:rsidR="00B114B5" w:rsidRDefault="00B114B5" w:rsidP="00AB58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8F0" w:rsidRDefault="00AB58F0" w:rsidP="00AB58F0">
    <w:pPr>
      <w:pStyle w:val="a7"/>
      <w:jc w:val="center"/>
      <w:rPr>
        <w:rFonts w:ascii="Times New Roman" w:hAnsi="Times New Roman" w:cs="Times New Roman"/>
        <w:sz w:val="24"/>
        <w:szCs w:val="24"/>
      </w:rPr>
    </w:pPr>
    <w:r>
      <w:rPr>
        <w:noProof/>
        <w:lang w:eastAsia="ru-RU"/>
      </w:rPr>
      <w:drawing>
        <wp:inline distT="0" distB="0" distL="0" distR="0" wp14:anchorId="3B41D074" wp14:editId="66E6B918">
          <wp:extent cx="640990" cy="600075"/>
          <wp:effectExtent l="0" t="0" r="698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Логотип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4382" cy="603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B58F0" w:rsidRPr="00AB58F0" w:rsidRDefault="00AB58F0" w:rsidP="00AB58F0">
    <w:pPr>
      <w:pStyle w:val="a7"/>
      <w:jc w:val="center"/>
    </w:pPr>
    <w:r w:rsidRPr="00AB58F0">
      <w:rPr>
        <w:rFonts w:ascii="Times New Roman" w:hAnsi="Times New Roman" w:cs="Times New Roman"/>
        <w:sz w:val="24"/>
        <w:szCs w:val="24"/>
      </w:rPr>
      <w:t>Отделение Социального фонда России по Кабардино-Балкарской Республике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Описание: ❤️" style="width:.7pt;height:.7pt;visibility:visible;mso-wrap-style:square" o:bullet="t">
        <v:imagedata r:id="rId1" o:title="❤️"/>
      </v:shape>
    </w:pict>
  </w:numPicBullet>
  <w:abstractNum w:abstractNumId="0">
    <w:nsid w:val="221F3EB9"/>
    <w:multiLevelType w:val="hybridMultilevel"/>
    <w:tmpl w:val="6F660B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8F5DBD"/>
    <w:multiLevelType w:val="hybridMultilevel"/>
    <w:tmpl w:val="F14EE3F6"/>
    <w:lvl w:ilvl="0" w:tplc="0B52A1B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A04A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7A007B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2C087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4C2EB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53C05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C06F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5C8F9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896729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70221536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F50"/>
    <w:rsid w:val="0002129B"/>
    <w:rsid w:val="0003267E"/>
    <w:rsid w:val="00044153"/>
    <w:rsid w:val="000450B4"/>
    <w:rsid w:val="00052999"/>
    <w:rsid w:val="000603A4"/>
    <w:rsid w:val="0007283C"/>
    <w:rsid w:val="00074B1B"/>
    <w:rsid w:val="00075EA8"/>
    <w:rsid w:val="00077879"/>
    <w:rsid w:val="00077F0D"/>
    <w:rsid w:val="00090A4C"/>
    <w:rsid w:val="00091B85"/>
    <w:rsid w:val="000A12DF"/>
    <w:rsid w:val="000A28DD"/>
    <w:rsid w:val="000A7485"/>
    <w:rsid w:val="000B2834"/>
    <w:rsid w:val="000C741D"/>
    <w:rsid w:val="000C7C74"/>
    <w:rsid w:val="000D12CA"/>
    <w:rsid w:val="000D36AD"/>
    <w:rsid w:val="000D6315"/>
    <w:rsid w:val="000E22DE"/>
    <w:rsid w:val="000E3875"/>
    <w:rsid w:val="000F1C71"/>
    <w:rsid w:val="000F1FD4"/>
    <w:rsid w:val="000F4AD8"/>
    <w:rsid w:val="00104385"/>
    <w:rsid w:val="00115A93"/>
    <w:rsid w:val="001231D6"/>
    <w:rsid w:val="00124544"/>
    <w:rsid w:val="00124E8F"/>
    <w:rsid w:val="001276C0"/>
    <w:rsid w:val="001307D7"/>
    <w:rsid w:val="00130A2B"/>
    <w:rsid w:val="001323CC"/>
    <w:rsid w:val="001426CA"/>
    <w:rsid w:val="001545B5"/>
    <w:rsid w:val="00156F97"/>
    <w:rsid w:val="0018010B"/>
    <w:rsid w:val="00181624"/>
    <w:rsid w:val="0018291C"/>
    <w:rsid w:val="00187870"/>
    <w:rsid w:val="0019095E"/>
    <w:rsid w:val="00190ADB"/>
    <w:rsid w:val="001912C7"/>
    <w:rsid w:val="00193B06"/>
    <w:rsid w:val="001B0B82"/>
    <w:rsid w:val="001B1352"/>
    <w:rsid w:val="001B35EE"/>
    <w:rsid w:val="001B7112"/>
    <w:rsid w:val="001C58A4"/>
    <w:rsid w:val="001C6865"/>
    <w:rsid w:val="001D2E6B"/>
    <w:rsid w:val="001D6479"/>
    <w:rsid w:val="001E77C9"/>
    <w:rsid w:val="001F114C"/>
    <w:rsid w:val="00201476"/>
    <w:rsid w:val="0020598D"/>
    <w:rsid w:val="00222789"/>
    <w:rsid w:val="00224E90"/>
    <w:rsid w:val="002255B1"/>
    <w:rsid w:val="00225B75"/>
    <w:rsid w:val="002320CA"/>
    <w:rsid w:val="002472DC"/>
    <w:rsid w:val="002479E6"/>
    <w:rsid w:val="00260B1D"/>
    <w:rsid w:val="0027346A"/>
    <w:rsid w:val="00276EEF"/>
    <w:rsid w:val="002863A5"/>
    <w:rsid w:val="0029141A"/>
    <w:rsid w:val="002A5BE6"/>
    <w:rsid w:val="002B17D5"/>
    <w:rsid w:val="002B5FAE"/>
    <w:rsid w:val="002B7CF0"/>
    <w:rsid w:val="002C501F"/>
    <w:rsid w:val="002D4249"/>
    <w:rsid w:val="002E6305"/>
    <w:rsid w:val="002E640B"/>
    <w:rsid w:val="002F247C"/>
    <w:rsid w:val="00315E9C"/>
    <w:rsid w:val="003229CB"/>
    <w:rsid w:val="00325B81"/>
    <w:rsid w:val="00325C1D"/>
    <w:rsid w:val="0033541D"/>
    <w:rsid w:val="003470B6"/>
    <w:rsid w:val="003512F7"/>
    <w:rsid w:val="00356E6B"/>
    <w:rsid w:val="00372E4A"/>
    <w:rsid w:val="003766BA"/>
    <w:rsid w:val="00380DE2"/>
    <w:rsid w:val="0039228A"/>
    <w:rsid w:val="003A18C0"/>
    <w:rsid w:val="003A1EFB"/>
    <w:rsid w:val="003A4E93"/>
    <w:rsid w:val="003B382D"/>
    <w:rsid w:val="003C2B7F"/>
    <w:rsid w:val="003C74AC"/>
    <w:rsid w:val="003D270F"/>
    <w:rsid w:val="003D316E"/>
    <w:rsid w:val="003D4C7A"/>
    <w:rsid w:val="003E762F"/>
    <w:rsid w:val="00405434"/>
    <w:rsid w:val="00410A20"/>
    <w:rsid w:val="004138D8"/>
    <w:rsid w:val="00416A0F"/>
    <w:rsid w:val="004252B3"/>
    <w:rsid w:val="00430F45"/>
    <w:rsid w:val="004351DB"/>
    <w:rsid w:val="00436E07"/>
    <w:rsid w:val="004659C8"/>
    <w:rsid w:val="00467175"/>
    <w:rsid w:val="0049579B"/>
    <w:rsid w:val="004A612B"/>
    <w:rsid w:val="004B1665"/>
    <w:rsid w:val="004B4234"/>
    <w:rsid w:val="004C2AE2"/>
    <w:rsid w:val="004C46B8"/>
    <w:rsid w:val="004C53D3"/>
    <w:rsid w:val="004C548B"/>
    <w:rsid w:val="004D717E"/>
    <w:rsid w:val="00506F03"/>
    <w:rsid w:val="00510645"/>
    <w:rsid w:val="00515000"/>
    <w:rsid w:val="0051713F"/>
    <w:rsid w:val="00520579"/>
    <w:rsid w:val="00525717"/>
    <w:rsid w:val="005326FC"/>
    <w:rsid w:val="00532F2A"/>
    <w:rsid w:val="005333E6"/>
    <w:rsid w:val="005500D9"/>
    <w:rsid w:val="005632AF"/>
    <w:rsid w:val="005727D4"/>
    <w:rsid w:val="00584776"/>
    <w:rsid w:val="00586069"/>
    <w:rsid w:val="00587062"/>
    <w:rsid w:val="005A38AB"/>
    <w:rsid w:val="005B7948"/>
    <w:rsid w:val="005C2DA4"/>
    <w:rsid w:val="005C3BFA"/>
    <w:rsid w:val="005C7251"/>
    <w:rsid w:val="005E23CD"/>
    <w:rsid w:val="005E6B64"/>
    <w:rsid w:val="005E71BF"/>
    <w:rsid w:val="00600F9B"/>
    <w:rsid w:val="00602120"/>
    <w:rsid w:val="00612017"/>
    <w:rsid w:val="0062051C"/>
    <w:rsid w:val="006301FB"/>
    <w:rsid w:val="0063728C"/>
    <w:rsid w:val="006375C8"/>
    <w:rsid w:val="00640DBC"/>
    <w:rsid w:val="00641DC8"/>
    <w:rsid w:val="006479B4"/>
    <w:rsid w:val="00661A00"/>
    <w:rsid w:val="0067319D"/>
    <w:rsid w:val="00676916"/>
    <w:rsid w:val="006806A1"/>
    <w:rsid w:val="00691FC2"/>
    <w:rsid w:val="00693F5A"/>
    <w:rsid w:val="006A5617"/>
    <w:rsid w:val="006B1AD4"/>
    <w:rsid w:val="006E555C"/>
    <w:rsid w:val="006F0E52"/>
    <w:rsid w:val="006F6C58"/>
    <w:rsid w:val="00704B44"/>
    <w:rsid w:val="00716F42"/>
    <w:rsid w:val="00721751"/>
    <w:rsid w:val="0073011C"/>
    <w:rsid w:val="00733A11"/>
    <w:rsid w:val="007365EA"/>
    <w:rsid w:val="00742DAE"/>
    <w:rsid w:val="00744CA8"/>
    <w:rsid w:val="00745DE9"/>
    <w:rsid w:val="00764242"/>
    <w:rsid w:val="00767C08"/>
    <w:rsid w:val="007700C9"/>
    <w:rsid w:val="00772EAC"/>
    <w:rsid w:val="00786E27"/>
    <w:rsid w:val="00787508"/>
    <w:rsid w:val="007914F4"/>
    <w:rsid w:val="00797CEB"/>
    <w:rsid w:val="007A631F"/>
    <w:rsid w:val="007B0472"/>
    <w:rsid w:val="007D33B8"/>
    <w:rsid w:val="007D5C53"/>
    <w:rsid w:val="007E1317"/>
    <w:rsid w:val="007E65E3"/>
    <w:rsid w:val="007F7825"/>
    <w:rsid w:val="008023D8"/>
    <w:rsid w:val="00802DBF"/>
    <w:rsid w:val="008053F0"/>
    <w:rsid w:val="00807025"/>
    <w:rsid w:val="008133C2"/>
    <w:rsid w:val="008232E9"/>
    <w:rsid w:val="008241A3"/>
    <w:rsid w:val="0085305F"/>
    <w:rsid w:val="00865635"/>
    <w:rsid w:val="00865ED3"/>
    <w:rsid w:val="0087417D"/>
    <w:rsid w:val="00893754"/>
    <w:rsid w:val="008A67FD"/>
    <w:rsid w:val="008B29A9"/>
    <w:rsid w:val="008B52EB"/>
    <w:rsid w:val="008D2C63"/>
    <w:rsid w:val="008D3586"/>
    <w:rsid w:val="008D3E26"/>
    <w:rsid w:val="008E442D"/>
    <w:rsid w:val="008E6C86"/>
    <w:rsid w:val="008E6D7E"/>
    <w:rsid w:val="008F49E3"/>
    <w:rsid w:val="008F6C1B"/>
    <w:rsid w:val="00901114"/>
    <w:rsid w:val="00902F7B"/>
    <w:rsid w:val="009114DC"/>
    <w:rsid w:val="009345F0"/>
    <w:rsid w:val="00941BA6"/>
    <w:rsid w:val="00943FCD"/>
    <w:rsid w:val="00957B0F"/>
    <w:rsid w:val="00961F7F"/>
    <w:rsid w:val="009660AF"/>
    <w:rsid w:val="009672E5"/>
    <w:rsid w:val="009B187B"/>
    <w:rsid w:val="009B6A39"/>
    <w:rsid w:val="009B6E5C"/>
    <w:rsid w:val="009C004C"/>
    <w:rsid w:val="009C7947"/>
    <w:rsid w:val="009D3360"/>
    <w:rsid w:val="009E0324"/>
    <w:rsid w:val="009E0A87"/>
    <w:rsid w:val="009E11B8"/>
    <w:rsid w:val="009F00EF"/>
    <w:rsid w:val="00A0083D"/>
    <w:rsid w:val="00A0198E"/>
    <w:rsid w:val="00A03327"/>
    <w:rsid w:val="00A14DA1"/>
    <w:rsid w:val="00A20A7E"/>
    <w:rsid w:val="00A43243"/>
    <w:rsid w:val="00A45444"/>
    <w:rsid w:val="00A5246A"/>
    <w:rsid w:val="00A526C5"/>
    <w:rsid w:val="00A53BEE"/>
    <w:rsid w:val="00A53F6F"/>
    <w:rsid w:val="00A6344D"/>
    <w:rsid w:val="00A71E6D"/>
    <w:rsid w:val="00A8400C"/>
    <w:rsid w:val="00A9284F"/>
    <w:rsid w:val="00AA3D23"/>
    <w:rsid w:val="00AB58F0"/>
    <w:rsid w:val="00AC0205"/>
    <w:rsid w:val="00AC052A"/>
    <w:rsid w:val="00AD59D8"/>
    <w:rsid w:val="00AD68A0"/>
    <w:rsid w:val="00B07C3E"/>
    <w:rsid w:val="00B10CE6"/>
    <w:rsid w:val="00B114B5"/>
    <w:rsid w:val="00B32E31"/>
    <w:rsid w:val="00B41853"/>
    <w:rsid w:val="00B45F50"/>
    <w:rsid w:val="00B57AEB"/>
    <w:rsid w:val="00B61F34"/>
    <w:rsid w:val="00B657DB"/>
    <w:rsid w:val="00B84CEB"/>
    <w:rsid w:val="00BA75D1"/>
    <w:rsid w:val="00BA7819"/>
    <w:rsid w:val="00BB21AC"/>
    <w:rsid w:val="00BC384E"/>
    <w:rsid w:val="00BC65F6"/>
    <w:rsid w:val="00BD058D"/>
    <w:rsid w:val="00BD6C29"/>
    <w:rsid w:val="00BD7DD0"/>
    <w:rsid w:val="00BD7EC9"/>
    <w:rsid w:val="00BF263E"/>
    <w:rsid w:val="00BF70FF"/>
    <w:rsid w:val="00C03CDF"/>
    <w:rsid w:val="00C06D88"/>
    <w:rsid w:val="00C113EC"/>
    <w:rsid w:val="00C23D5C"/>
    <w:rsid w:val="00C31436"/>
    <w:rsid w:val="00C34567"/>
    <w:rsid w:val="00C34C50"/>
    <w:rsid w:val="00C37DE7"/>
    <w:rsid w:val="00C441C8"/>
    <w:rsid w:val="00C44CFF"/>
    <w:rsid w:val="00C51C23"/>
    <w:rsid w:val="00C5545C"/>
    <w:rsid w:val="00C56465"/>
    <w:rsid w:val="00C63199"/>
    <w:rsid w:val="00C7771B"/>
    <w:rsid w:val="00C77A6A"/>
    <w:rsid w:val="00C82608"/>
    <w:rsid w:val="00CB4AB4"/>
    <w:rsid w:val="00CD1F51"/>
    <w:rsid w:val="00CF6940"/>
    <w:rsid w:val="00D00E3B"/>
    <w:rsid w:val="00D04125"/>
    <w:rsid w:val="00D16C4E"/>
    <w:rsid w:val="00D22095"/>
    <w:rsid w:val="00D37631"/>
    <w:rsid w:val="00D454E3"/>
    <w:rsid w:val="00D52B3A"/>
    <w:rsid w:val="00D600F8"/>
    <w:rsid w:val="00D61D63"/>
    <w:rsid w:val="00D6327E"/>
    <w:rsid w:val="00D6796D"/>
    <w:rsid w:val="00D73CE9"/>
    <w:rsid w:val="00DA05DF"/>
    <w:rsid w:val="00DB34E4"/>
    <w:rsid w:val="00DB41F9"/>
    <w:rsid w:val="00DB4387"/>
    <w:rsid w:val="00DC27C2"/>
    <w:rsid w:val="00DC4331"/>
    <w:rsid w:val="00DD120D"/>
    <w:rsid w:val="00DD18A3"/>
    <w:rsid w:val="00DE719E"/>
    <w:rsid w:val="00E03F27"/>
    <w:rsid w:val="00E11D03"/>
    <w:rsid w:val="00E11FEE"/>
    <w:rsid w:val="00E15FF3"/>
    <w:rsid w:val="00E21D22"/>
    <w:rsid w:val="00E23E18"/>
    <w:rsid w:val="00E26A69"/>
    <w:rsid w:val="00E4370A"/>
    <w:rsid w:val="00E616AB"/>
    <w:rsid w:val="00E7667B"/>
    <w:rsid w:val="00E811AA"/>
    <w:rsid w:val="00E81A88"/>
    <w:rsid w:val="00E96E7E"/>
    <w:rsid w:val="00E97526"/>
    <w:rsid w:val="00EC47D2"/>
    <w:rsid w:val="00EC5365"/>
    <w:rsid w:val="00ED4D63"/>
    <w:rsid w:val="00EF7AE4"/>
    <w:rsid w:val="00F02813"/>
    <w:rsid w:val="00F213BA"/>
    <w:rsid w:val="00F25C77"/>
    <w:rsid w:val="00F3125A"/>
    <w:rsid w:val="00F31938"/>
    <w:rsid w:val="00F5025E"/>
    <w:rsid w:val="00F54F6D"/>
    <w:rsid w:val="00F62314"/>
    <w:rsid w:val="00F63F60"/>
    <w:rsid w:val="00F80AFB"/>
    <w:rsid w:val="00F87F91"/>
    <w:rsid w:val="00F87FD3"/>
    <w:rsid w:val="00F91CD4"/>
    <w:rsid w:val="00F95387"/>
    <w:rsid w:val="00FA11BD"/>
    <w:rsid w:val="00FB5A39"/>
    <w:rsid w:val="00FC188B"/>
    <w:rsid w:val="00FC72BF"/>
    <w:rsid w:val="00FD6686"/>
    <w:rsid w:val="00FD7F38"/>
    <w:rsid w:val="00FE31BE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4AB4"/>
  </w:style>
  <w:style w:type="paragraph" w:styleId="1">
    <w:name w:val="heading 1"/>
    <w:basedOn w:val="a"/>
    <w:next w:val="a"/>
    <w:link w:val="10"/>
    <w:uiPriority w:val="9"/>
    <w:qFormat/>
    <w:rsid w:val="005326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F1FD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45F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xt-highlight">
    <w:name w:val="text-highlight"/>
    <w:basedOn w:val="a0"/>
    <w:rsid w:val="00B45F50"/>
  </w:style>
  <w:style w:type="character" w:styleId="a4">
    <w:name w:val="Hyperlink"/>
    <w:basedOn w:val="a0"/>
    <w:uiPriority w:val="99"/>
    <w:unhideWhenUsed/>
    <w:rsid w:val="000B2834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8B29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29A9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B58F0"/>
  </w:style>
  <w:style w:type="paragraph" w:styleId="a9">
    <w:name w:val="footer"/>
    <w:basedOn w:val="a"/>
    <w:link w:val="aa"/>
    <w:uiPriority w:val="99"/>
    <w:unhideWhenUsed/>
    <w:rsid w:val="00AB58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B58F0"/>
  </w:style>
  <w:style w:type="character" w:customStyle="1" w:styleId="20">
    <w:name w:val="Заголовок 2 Знак"/>
    <w:basedOn w:val="a0"/>
    <w:link w:val="2"/>
    <w:uiPriority w:val="9"/>
    <w:rsid w:val="000F1FD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Title"/>
    <w:basedOn w:val="a"/>
    <w:next w:val="a"/>
    <w:link w:val="ac"/>
    <w:uiPriority w:val="10"/>
    <w:qFormat/>
    <w:rsid w:val="000F1FD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c">
    <w:name w:val="Название Знак"/>
    <w:basedOn w:val="a0"/>
    <w:link w:val="ab"/>
    <w:uiPriority w:val="10"/>
    <w:rsid w:val="000F1F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d">
    <w:name w:val="Strong"/>
    <w:basedOn w:val="a0"/>
    <w:uiPriority w:val="22"/>
    <w:qFormat/>
    <w:rsid w:val="00A8400C"/>
    <w:rPr>
      <w:b/>
      <w:bCs/>
    </w:rPr>
  </w:style>
  <w:style w:type="paragraph" w:styleId="ae">
    <w:name w:val="Normal Indent"/>
    <w:basedOn w:val="a"/>
    <w:uiPriority w:val="99"/>
    <w:semiHidden/>
    <w:rsid w:val="002F247C"/>
    <w:pPr>
      <w:spacing w:after="0" w:line="360" w:lineRule="auto"/>
      <w:ind w:firstLine="624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af">
    <w:name w:val="No Spacing"/>
    <w:uiPriority w:val="1"/>
    <w:qFormat/>
    <w:rsid w:val="001276C0"/>
    <w:pPr>
      <w:spacing w:after="0" w:line="240" w:lineRule="auto"/>
    </w:pPr>
  </w:style>
  <w:style w:type="character" w:styleId="af0">
    <w:name w:val="Emphasis"/>
    <w:basedOn w:val="a0"/>
    <w:uiPriority w:val="20"/>
    <w:qFormat/>
    <w:rsid w:val="00436E07"/>
    <w:rPr>
      <w:i/>
      <w:iCs/>
    </w:rPr>
  </w:style>
  <w:style w:type="character" w:styleId="af1">
    <w:name w:val="FollowedHyperlink"/>
    <w:basedOn w:val="a0"/>
    <w:uiPriority w:val="99"/>
    <w:semiHidden/>
    <w:unhideWhenUsed/>
    <w:rsid w:val="0020598D"/>
    <w:rPr>
      <w:color w:val="800080" w:themeColor="followedHyperlink"/>
      <w:u w:val="single"/>
    </w:rPr>
  </w:style>
  <w:style w:type="character" w:customStyle="1" w:styleId="matching-text-highlight">
    <w:name w:val="matching-text-highlight"/>
    <w:basedOn w:val="a0"/>
    <w:rsid w:val="005326FC"/>
  </w:style>
  <w:style w:type="character" w:customStyle="1" w:styleId="10">
    <w:name w:val="Заголовок 1 Знак"/>
    <w:basedOn w:val="a0"/>
    <w:link w:val="1"/>
    <w:uiPriority w:val="9"/>
    <w:rsid w:val="005326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0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1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74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5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8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9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1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9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0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sfrkbr@07.sfr.gov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8441C-B411-4956-8ECA-387454EA0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Бербекова Зарема Тимуровна</cp:lastModifiedBy>
  <cp:revision>2</cp:revision>
  <cp:lastPrinted>2024-04-18T12:41:00Z</cp:lastPrinted>
  <dcterms:created xsi:type="dcterms:W3CDTF">2024-06-28T11:36:00Z</dcterms:created>
  <dcterms:modified xsi:type="dcterms:W3CDTF">2024-06-28T11:36:00Z</dcterms:modified>
</cp:coreProperties>
</file>