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00" w:rsidRPr="00E67200" w:rsidRDefault="00E67200" w:rsidP="00E6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2026 году в Российской Федерации пройдет VII Национальный конкурс профессионального проектного управления «Формула устойчивых проектов»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(ранее — GPM </w:t>
      </w:r>
      <w:proofErr w:type="spellStart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Awards</w:t>
      </w:r>
      <w:proofErr w:type="spellEnd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Russia</w:t>
      </w:r>
      <w:proofErr w:type="spellEnd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), направленный на выявление и распространение лучших практик реализации проектов, формирующих современную систему управления в логике  устойчивого развития.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Конкурс организован и проводится Ассоциацией Менеджеров Проектов «Проектный Альянс». </w:t>
      </w:r>
      <w:proofErr w:type="spellStart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Соорганизатор</w:t>
      </w:r>
      <w:proofErr w:type="spellEnd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— Государственный университет управления. Официальные партнёры – Ассоциация устойчивого развития промышленности и Национальный институт развития </w:t>
      </w:r>
      <w:proofErr w:type="spellStart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энергоэффективного</w:t>
      </w:r>
      <w:proofErr w:type="spellEnd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 и </w:t>
      </w:r>
      <w:proofErr w:type="spellStart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экологичного</w:t>
      </w:r>
      <w:proofErr w:type="spellEnd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строительства.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Цель конкурса — содействие развитию в Российской Федерации культуры эффективного управления проектами и программами, повышение качества управленческих решений и формирование системного проектного мышления у специалистов, реализующих проекты развития территорий, отраслей и организаций. 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В современных условиях особое значение приобретает участие регионов и организаций в системе оценки ЭКГ (Экология, Кадры, Государство), а также их позиционирование в национальных рейтингах и </w:t>
      </w:r>
      <w:proofErr w:type="spellStart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рэнкингах</w:t>
      </w:r>
      <w:proofErr w:type="spellEnd"/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учитывающих управленческую, социальную и экологическую составляющие деятельности.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Методология оценки проектов в рамках конкурса «Формула устойчивых проектов» включает ключевые элементы, сопоставимые с критериями, используемыми в рейтингах ЭКГ. В этой связи участие в конкурсе и представление проектов, прошедших профессиональную экспертную оценку, способствует структурированию управленческих практик и может быть использовано в контуре позиционирования региона и организаций в соответствующих рейтингах.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Основные задачи конкурса: выявление и анализ практик реализации проектов, обеспечивающих устойчивые результаты; распространение управленческих решений, доказавших свою эффективность; развитие профессионального взаимодействия между органами государственной власти, бизнесом, образовательными и научными организациями; формирование среды обмена опытом в области современного проектного управления.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К участию в конкурсе приглашаются органы государственной власти субъектов Российской Федерации, органы местного самоуправления, подведомственные организации, а также компании и учреждения, реализующие проекты и программы различного масштаба. Отличительной особенностью конкурса является его ориентация на </w:t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управленческую составляющую проектов — способность обеспечивать результат в условиях сложной организационной структуры, ограничений и долгосрочных целей. В 2026 году конкурс проводится по пяти направлениям: «Проекты»; «Люди»; «Исследования»; «Зелёный офис»; «Устойчивость отрасли».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672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Особое внимание уделяется направлению «Проекты», в рамках которого рассматриваются инвестиционные, инфраструктурные и социально значимые проекты, оказывающие влияние на развитие регионов. Этапы проведения конкурса в 2026 году включают прием заявок и конкурсных материалов, экспертную оценку, проведение интервью с участниками и итоговое рассмотрение проектов оценочной комиссией. Итоговая конференция и церемония награждения победителей состоятся 3 декабря 2026 года в рамках Всероссийской конференции «Устойчивое управление: проекты, люди, исследования», которая является итоговым событием конкурса и одной из ключевых профессиональных площадок года. </w:t>
      </w:r>
    </w:p>
    <w:p w:rsidR="00E67200" w:rsidRPr="00E67200" w:rsidRDefault="00E67200" w:rsidP="00E6720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Участие в конкурсе позволит представить управленческие практики региона на федеральном уровне, получить независимую экспертную оценку и обеспечить распространение успешного опыта реализации проектов.</w:t>
      </w:r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Подробная информация о конкурсе: </w:t>
      </w:r>
      <w:hyperlink r:id="rId5" w:tgtFrame="_blank" w:history="1">
        <w:r w:rsidRPr="00E67200">
          <w:rPr>
            <w:rFonts w:ascii="Arial" w:eastAsia="Times New Roman" w:hAnsi="Arial" w:cs="Arial"/>
            <w:color w:val="E0472C"/>
            <w:sz w:val="27"/>
            <w:szCs w:val="27"/>
            <w:lang w:eastAsia="ru-RU"/>
          </w:rPr>
          <w:t>https://pmalliance.ru/about/gpmawards-russiacis/</w:t>
        </w:r>
      </w:hyperlink>
      <w:r w:rsidRPr="00E672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Предварительная заявка на участие: </w:t>
      </w:r>
      <w:hyperlink r:id="rId6" w:tgtFrame="_blank" w:history="1">
        <w:r w:rsidRPr="00E67200">
          <w:rPr>
            <w:rFonts w:ascii="Arial" w:eastAsia="Times New Roman" w:hAnsi="Arial" w:cs="Arial"/>
            <w:color w:val="E0472C"/>
            <w:sz w:val="27"/>
            <w:szCs w:val="27"/>
            <w:lang w:eastAsia="ru-RU"/>
          </w:rPr>
          <w:t>https://forms.yandex.ru/u/692ea6cf90fa7b3973ad4b7e/</w:t>
        </w:r>
      </w:hyperlink>
    </w:p>
    <w:p w:rsidR="00A55575" w:rsidRDefault="00A55575">
      <w:bookmarkStart w:id="0" w:name="_GoBack"/>
      <w:bookmarkEnd w:id="0"/>
    </w:p>
    <w:sectPr w:rsidR="00A5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00"/>
    <w:rsid w:val="00A55575"/>
    <w:rsid w:val="00E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2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2ea6cf90fa7b3973ad4b7e/" TargetMode="External"/><Relationship Id="rId5" Type="http://schemas.openxmlformats.org/officeDocument/2006/relationships/hyperlink" Target="https://pmalliance.ru/about/gpmawards-russiac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2026-04-07T06:48:00Z</dcterms:created>
  <dcterms:modified xsi:type="dcterms:W3CDTF">2026-04-07T06:48:00Z</dcterms:modified>
</cp:coreProperties>
</file>