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7D" w:rsidRDefault="009D5D7D" w:rsidP="009D5D7D">
      <w:pPr>
        <w:rPr>
          <w:rFonts w:ascii="Times New Roman" w:hAnsi="Times New Roman" w:cs="Times New Roman"/>
          <w:b/>
          <w:sz w:val="28"/>
          <w:szCs w:val="28"/>
        </w:rPr>
      </w:pPr>
      <w:r w:rsidRPr="003001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544535" wp14:editId="27EFF725">
            <wp:extent cx="2562570" cy="405130"/>
            <wp:effectExtent l="0" t="0" r="9525" b="0"/>
            <wp:docPr id="1" name="Рисунок 1" descr="C:\Users\Vorokova_OV\Desktop\С рабочего стола\1\Брендбук\2025\Логотип Роскадастр\Роскадастр с крес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rokova_OV\Desktop\С рабочего стола\1\Брендбук\2025\Логотип Роскадастр\Роскадастр с крестам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945" cy="43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9.12.2025г.</w:t>
      </w:r>
    </w:p>
    <w:p w:rsidR="00AC0665" w:rsidRPr="00AC0665" w:rsidRDefault="00AC0665" w:rsidP="00AC0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665">
        <w:rPr>
          <w:rFonts w:ascii="Times New Roman" w:hAnsi="Times New Roman" w:cs="Times New Roman"/>
          <w:b/>
          <w:sz w:val="28"/>
          <w:szCs w:val="28"/>
        </w:rPr>
        <w:t>Владельцам гаражей стоит поторопиться: закон «О гаражной амнистии» в действии</w:t>
      </w:r>
    </w:p>
    <w:p w:rsidR="00832F59" w:rsidRPr="00832F59" w:rsidRDefault="00832F59" w:rsidP="00832F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59">
        <w:rPr>
          <w:rFonts w:ascii="Times New Roman" w:hAnsi="Times New Roman" w:cs="Times New Roman"/>
          <w:sz w:val="28"/>
          <w:szCs w:val="28"/>
        </w:rPr>
        <w:t>С весны 2021 года в России действует закон «О гаражной амнистии», который предоставляет гражданам уникальные возможности для оформления права собственности на свои гаражи. Этот закон упрощает процесс как оформления гаража, так и земельного участка под ним. Он будет действовать до 1 сентября 2026 года. Учитывая упрощенную возможность узаконить недвижимость, владельцам гаражей не стоит откладывать оформление на потом.</w:t>
      </w:r>
    </w:p>
    <w:p w:rsidR="00832F59" w:rsidRPr="008F0129" w:rsidRDefault="00832F59" w:rsidP="00832F5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129">
        <w:rPr>
          <w:rFonts w:ascii="Times New Roman" w:hAnsi="Times New Roman" w:cs="Times New Roman"/>
          <w:i/>
          <w:sz w:val="28"/>
          <w:szCs w:val="28"/>
        </w:rPr>
        <w:t>«Данный закон максимально упростил процесс оформления гаражей, предусмотрев одновременный кадастровый учет и регистрацию права собственности на гараж и земельный у</w:t>
      </w:r>
      <w:bookmarkStart w:id="0" w:name="_GoBack"/>
      <w:bookmarkEnd w:id="0"/>
      <w:r w:rsidRPr="008F0129">
        <w:rPr>
          <w:rFonts w:ascii="Times New Roman" w:hAnsi="Times New Roman" w:cs="Times New Roman"/>
          <w:i/>
          <w:sz w:val="28"/>
          <w:szCs w:val="28"/>
        </w:rPr>
        <w:t>часток, на котором он расположен. С момента действия закона жители Кабардино-Балкарской Республики оформили 764 гаражных строения и 1443 земельных участка»,</w:t>
      </w:r>
      <w:r w:rsidRPr="00832F59">
        <w:rPr>
          <w:rFonts w:ascii="Times New Roman" w:hAnsi="Times New Roman" w:cs="Times New Roman"/>
          <w:sz w:val="28"/>
          <w:szCs w:val="28"/>
        </w:rPr>
        <w:t xml:space="preserve"> – сообщил руководитель Управления Росреестра по Кабардино-Балкарской Республике </w:t>
      </w:r>
      <w:r w:rsidRPr="008F0129">
        <w:rPr>
          <w:rFonts w:ascii="Times New Roman" w:hAnsi="Times New Roman" w:cs="Times New Roman"/>
          <w:b/>
          <w:sz w:val="28"/>
          <w:szCs w:val="28"/>
        </w:rPr>
        <w:t>Беслан Соблиров.</w:t>
      </w:r>
    </w:p>
    <w:p w:rsidR="00832F59" w:rsidRPr="00832F59" w:rsidRDefault="00832F59" w:rsidP="00832F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59">
        <w:rPr>
          <w:rFonts w:ascii="Times New Roman" w:hAnsi="Times New Roman" w:cs="Times New Roman"/>
          <w:sz w:val="28"/>
          <w:szCs w:val="28"/>
        </w:rPr>
        <w:t xml:space="preserve">Важно отметить, что упрощенный порядок оформления распространяется на гаражи, построенные до введения Градостроительного кодекса РФ (до 30 декабря 2004 года). Гараж должен находиться в пределах гаражного кооператива и </w:t>
      </w:r>
      <w:proofErr w:type="gramStart"/>
      <w:r w:rsidRPr="00832F59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832F59">
        <w:rPr>
          <w:rFonts w:ascii="Times New Roman" w:hAnsi="Times New Roman" w:cs="Times New Roman"/>
          <w:sz w:val="28"/>
          <w:szCs w:val="28"/>
        </w:rPr>
        <w:t xml:space="preserve"> как отдельным строением, так и иметь общие стены с другими гаражами. При этом земельный участок, где расположен гараж, должен находиться в муниципальной или государственной собственности.</w:t>
      </w:r>
    </w:p>
    <w:p w:rsidR="00832F59" w:rsidRPr="00832F59" w:rsidRDefault="00832F59" w:rsidP="00832F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59">
        <w:rPr>
          <w:rFonts w:ascii="Times New Roman" w:hAnsi="Times New Roman" w:cs="Times New Roman"/>
          <w:sz w:val="28"/>
          <w:szCs w:val="28"/>
        </w:rPr>
        <w:t>Несмотря на упрощение процесса, требования к внесению сведений об объектах недвижимости по-прежнему остаются строгими. Для внесения данных в Единый государственный реестр недвижимости (ЕГРН) нужно предоставить межевой план для земельного участка и технический план для объекта капитального строительства. Эти документы готовят кадастровые инженеры, поэтому без их участия не обойтись.</w:t>
      </w:r>
    </w:p>
    <w:p w:rsidR="00832F59" w:rsidRPr="008F0129" w:rsidRDefault="00832F59" w:rsidP="00832F5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129">
        <w:rPr>
          <w:rFonts w:ascii="Times New Roman" w:hAnsi="Times New Roman" w:cs="Times New Roman"/>
          <w:i/>
          <w:sz w:val="28"/>
          <w:szCs w:val="28"/>
        </w:rPr>
        <w:t>«Кадастровый инженер – это важное звено, связывающее заявителя и орган регистрации. От качества подготовленных им документов зависит качество предоставления государственной услуги. Поэтому к выбору кадастрового инженера стоит подходить ответственно»,</w:t>
      </w:r>
      <w:r w:rsidRPr="00832F59">
        <w:rPr>
          <w:rFonts w:ascii="Times New Roman" w:hAnsi="Times New Roman" w:cs="Times New Roman"/>
          <w:sz w:val="28"/>
          <w:szCs w:val="28"/>
        </w:rPr>
        <w:t xml:space="preserve"> – подчеркивает исполняющий обязанности директора филиала ППК «Роскадастр» по Кабардино-Балкарской Республике </w:t>
      </w:r>
      <w:proofErr w:type="spellStart"/>
      <w:r w:rsidRPr="008F0129">
        <w:rPr>
          <w:rFonts w:ascii="Times New Roman" w:hAnsi="Times New Roman" w:cs="Times New Roman"/>
          <w:b/>
          <w:sz w:val="28"/>
          <w:szCs w:val="28"/>
        </w:rPr>
        <w:t>Хасанби</w:t>
      </w:r>
      <w:proofErr w:type="spellEnd"/>
      <w:r w:rsidRPr="008F01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0129">
        <w:rPr>
          <w:rFonts w:ascii="Times New Roman" w:hAnsi="Times New Roman" w:cs="Times New Roman"/>
          <w:b/>
          <w:sz w:val="28"/>
          <w:szCs w:val="28"/>
        </w:rPr>
        <w:t>Шахмурзов</w:t>
      </w:r>
      <w:proofErr w:type="spellEnd"/>
      <w:r w:rsidRPr="008F0129">
        <w:rPr>
          <w:rFonts w:ascii="Times New Roman" w:hAnsi="Times New Roman" w:cs="Times New Roman"/>
          <w:b/>
          <w:sz w:val="28"/>
          <w:szCs w:val="28"/>
        </w:rPr>
        <w:t>.</w:t>
      </w:r>
    </w:p>
    <w:p w:rsidR="00832F59" w:rsidRPr="00832F59" w:rsidRDefault="00832F59" w:rsidP="00832F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59">
        <w:rPr>
          <w:rFonts w:ascii="Times New Roman" w:hAnsi="Times New Roman" w:cs="Times New Roman"/>
          <w:sz w:val="28"/>
          <w:szCs w:val="28"/>
        </w:rPr>
        <w:lastRenderedPageBreak/>
        <w:t>Для удобства владельцев Росреестр создал онлайн-сервис «Электронная платформа кадастровых работ» (ЭПКР), который помогает в поиске кадастрового инженера и упрощает взаимодействие заказчика и исполнителя работ. Все этапы – от заключения договора до получения готового результата – происходят на этой платформе. За счет возможности оценить работу кадастрового инженера этот сервис стал особенно полезным в выборе специалиста.</w:t>
      </w:r>
    </w:p>
    <w:p w:rsidR="00832F59" w:rsidRPr="00832F59" w:rsidRDefault="00832F59" w:rsidP="00832F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59">
        <w:rPr>
          <w:rFonts w:ascii="Times New Roman" w:hAnsi="Times New Roman" w:cs="Times New Roman"/>
          <w:sz w:val="28"/>
          <w:szCs w:val="28"/>
        </w:rPr>
        <w:t xml:space="preserve">Если же электронные сервисы не вызывают доверия, получить информацию о кадастровых инженерах можно на сайте Росреестра или обратиться в региональный филиал ППК «Роскадастр». </w:t>
      </w:r>
    </w:p>
    <w:p w:rsidR="00832F59" w:rsidRPr="008F0129" w:rsidRDefault="00832F59" w:rsidP="00832F5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129">
        <w:rPr>
          <w:rFonts w:ascii="Times New Roman" w:hAnsi="Times New Roman" w:cs="Times New Roman"/>
          <w:i/>
          <w:sz w:val="28"/>
          <w:szCs w:val="28"/>
        </w:rPr>
        <w:t>«В филиале ППК «Роскадастр» по Кабардино-Балкарской Республике работают восемь кадастровых инженеров с многолетним опытом работы в сфере недвижимости. Кроме того, наши специалисты выполняют не только кадастровые работы, но и работы по технической инвентаризации и учету объектов недвижимости»,</w:t>
      </w:r>
      <w:r w:rsidRPr="00832F59">
        <w:rPr>
          <w:rFonts w:ascii="Times New Roman" w:hAnsi="Times New Roman" w:cs="Times New Roman"/>
          <w:sz w:val="28"/>
          <w:szCs w:val="28"/>
        </w:rPr>
        <w:t xml:space="preserve"> – добавил </w:t>
      </w:r>
      <w:proofErr w:type="spellStart"/>
      <w:r w:rsidRPr="008F0129">
        <w:rPr>
          <w:rFonts w:ascii="Times New Roman" w:hAnsi="Times New Roman" w:cs="Times New Roman"/>
          <w:b/>
          <w:sz w:val="28"/>
          <w:szCs w:val="28"/>
        </w:rPr>
        <w:t>Хасанби</w:t>
      </w:r>
      <w:proofErr w:type="spellEnd"/>
      <w:r w:rsidRPr="008F01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0129">
        <w:rPr>
          <w:rFonts w:ascii="Times New Roman" w:hAnsi="Times New Roman" w:cs="Times New Roman"/>
          <w:b/>
          <w:sz w:val="28"/>
          <w:szCs w:val="28"/>
        </w:rPr>
        <w:t>Шахмурзов</w:t>
      </w:r>
      <w:proofErr w:type="spellEnd"/>
      <w:r w:rsidRPr="008F0129">
        <w:rPr>
          <w:rFonts w:ascii="Times New Roman" w:hAnsi="Times New Roman" w:cs="Times New Roman"/>
          <w:b/>
          <w:sz w:val="28"/>
          <w:szCs w:val="28"/>
        </w:rPr>
        <w:t>.</w:t>
      </w:r>
    </w:p>
    <w:p w:rsidR="00832F59" w:rsidRPr="008F0129" w:rsidRDefault="00832F59" w:rsidP="00832F5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129">
        <w:rPr>
          <w:rFonts w:ascii="Times New Roman" w:hAnsi="Times New Roman" w:cs="Times New Roman"/>
          <w:i/>
          <w:sz w:val="28"/>
          <w:szCs w:val="28"/>
        </w:rPr>
        <w:t>«Владельцам гаражей стоит поторопиться с оформлением, так как закон «О гаражной амнистии» предоставляет уникальную возможность стать законным владельцем собственного гаража в упрощенном порядке. Воспользуйтесь этой возможностью, чтобы избежать проблем с правом собственности в будущем»,</w:t>
      </w:r>
      <w:r w:rsidRPr="00832F59">
        <w:rPr>
          <w:rFonts w:ascii="Times New Roman" w:hAnsi="Times New Roman" w:cs="Times New Roman"/>
          <w:sz w:val="28"/>
          <w:szCs w:val="28"/>
        </w:rPr>
        <w:t xml:space="preserve"> – подытожил </w:t>
      </w:r>
      <w:r w:rsidRPr="008F0129">
        <w:rPr>
          <w:rFonts w:ascii="Times New Roman" w:hAnsi="Times New Roman" w:cs="Times New Roman"/>
          <w:b/>
          <w:sz w:val="28"/>
          <w:szCs w:val="28"/>
        </w:rPr>
        <w:t>Беслан Соблиров.</w:t>
      </w:r>
    </w:p>
    <w:sectPr w:rsidR="00832F59" w:rsidRPr="008F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65"/>
    <w:rsid w:val="002958B8"/>
    <w:rsid w:val="00325FDD"/>
    <w:rsid w:val="00346483"/>
    <w:rsid w:val="0055555B"/>
    <w:rsid w:val="00674A1B"/>
    <w:rsid w:val="006C4AF8"/>
    <w:rsid w:val="007906D0"/>
    <w:rsid w:val="00797AD1"/>
    <w:rsid w:val="00832F59"/>
    <w:rsid w:val="008F0129"/>
    <w:rsid w:val="009719CB"/>
    <w:rsid w:val="009B1383"/>
    <w:rsid w:val="009D5D7D"/>
    <w:rsid w:val="00AC0665"/>
    <w:rsid w:val="00C7143E"/>
    <w:rsid w:val="00DA5287"/>
    <w:rsid w:val="00E26C97"/>
    <w:rsid w:val="00E875D8"/>
    <w:rsid w:val="00FB46D0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45FA"/>
  <w15:chartTrackingRefBased/>
  <w15:docId w15:val="{57DF5290-823B-4544-AA19-244707D3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2</cp:revision>
  <cp:lastPrinted>2025-12-09T12:40:00Z</cp:lastPrinted>
  <dcterms:created xsi:type="dcterms:W3CDTF">2025-12-10T10:38:00Z</dcterms:created>
  <dcterms:modified xsi:type="dcterms:W3CDTF">2025-12-10T10:38:00Z</dcterms:modified>
</cp:coreProperties>
</file>