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33" w:rsidRDefault="00CB5F33" w:rsidP="00CB5F33">
      <w:pPr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6AA99E0C" wp14:editId="08212DB2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06.02</w:t>
      </w:r>
      <w:r>
        <w:rPr>
          <w:rFonts w:ascii="Times New Roman" w:hAnsi="Times New Roman" w:cs="Times New Roman"/>
          <w:b/>
          <w:sz w:val="28"/>
          <w:szCs w:val="28"/>
        </w:rPr>
        <w:tab/>
        <w:t>2025г.</w:t>
      </w:r>
    </w:p>
    <w:p w:rsidR="00A607CB" w:rsidRDefault="0028164D" w:rsidP="00A607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70% территориальных зон Кабардино-Балкарской Республик</w:t>
      </w:r>
      <w:r w:rsidR="0073218D">
        <w:rPr>
          <w:rFonts w:ascii="Times New Roman" w:hAnsi="Times New Roman" w:cs="Times New Roman"/>
          <w:b/>
          <w:sz w:val="28"/>
          <w:szCs w:val="28"/>
        </w:rPr>
        <w:t>и</w:t>
      </w:r>
    </w:p>
    <w:p w:rsidR="0028164D" w:rsidRDefault="0028164D" w:rsidP="00F3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внесен</w:t>
      </w:r>
      <w:r w:rsidR="00A607C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 ЕГРН</w:t>
      </w:r>
    </w:p>
    <w:p w:rsidR="00C3624C" w:rsidRPr="00E91690" w:rsidRDefault="00C3624C" w:rsidP="00C3624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1690">
        <w:rPr>
          <w:rFonts w:ascii="Times New Roman" w:hAnsi="Times New Roman" w:cs="Times New Roman"/>
          <w:i/>
          <w:sz w:val="28"/>
          <w:szCs w:val="28"/>
        </w:rPr>
        <w:t>В 2024 году региональный ППК «Роскадастр» внес в ЕГРН сведения о 738 территориальных зонах. На начало 2025 года наполняемость реестра границ сведениями о территориальных зонах составила 70%.</w:t>
      </w:r>
      <w:bookmarkStart w:id="0" w:name="_GoBack"/>
      <w:bookmarkEnd w:id="0"/>
    </w:p>
    <w:p w:rsidR="00C3624C" w:rsidRPr="00C3624C" w:rsidRDefault="00C3624C" w:rsidP="00C362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4C">
        <w:rPr>
          <w:rFonts w:ascii="Times New Roman" w:hAnsi="Times New Roman" w:cs="Times New Roman"/>
          <w:sz w:val="28"/>
          <w:szCs w:val="28"/>
        </w:rPr>
        <w:t>         Территориальная зона – это отдельная земельная территория, для которой правилами землепользования и застройки определены границы и установлены градостроительные регламенты. Такие зоны наделены особым режимом использования земельных участков и объектов недвижимости, расположенных в их пределах.</w:t>
      </w:r>
    </w:p>
    <w:p w:rsidR="00C3624C" w:rsidRPr="00E91690" w:rsidRDefault="00C3624C" w:rsidP="00C3624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690">
        <w:rPr>
          <w:rFonts w:ascii="Times New Roman" w:hAnsi="Times New Roman" w:cs="Times New Roman"/>
          <w:i/>
          <w:sz w:val="28"/>
          <w:szCs w:val="28"/>
        </w:rPr>
        <w:t xml:space="preserve">«Внесение сведений о территориальных зонах в ЕГРН - это часть программы по созданию единой цифровой платформы </w:t>
      </w:r>
      <w:r w:rsidR="008D21BE" w:rsidRPr="00E91690">
        <w:rPr>
          <w:rFonts w:ascii="Times New Roman" w:hAnsi="Times New Roman" w:cs="Times New Roman"/>
          <w:i/>
          <w:sz w:val="28"/>
          <w:szCs w:val="28"/>
        </w:rPr>
        <w:t>пространственных</w:t>
      </w:r>
      <w:r w:rsidR="008D21BE" w:rsidRPr="00E916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91690">
        <w:rPr>
          <w:rFonts w:ascii="Times New Roman" w:hAnsi="Times New Roman" w:cs="Times New Roman"/>
          <w:i/>
          <w:sz w:val="28"/>
          <w:szCs w:val="28"/>
        </w:rPr>
        <w:t>данных и единой электронной картографической основы, формируемой в рамках государственной программы «Национальная система пространственных данных» (НСПД).</w:t>
      </w:r>
      <w:r w:rsidR="008D21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91690">
        <w:rPr>
          <w:rFonts w:ascii="Times New Roman" w:hAnsi="Times New Roman" w:cs="Times New Roman"/>
          <w:i/>
          <w:sz w:val="28"/>
          <w:szCs w:val="28"/>
        </w:rPr>
        <w:t>Стратегическое условие реализации программы - полнота и качество сведений</w:t>
      </w:r>
      <w:r w:rsidR="008D21BE">
        <w:rPr>
          <w:rFonts w:ascii="Times New Roman" w:hAnsi="Times New Roman" w:cs="Times New Roman"/>
          <w:i/>
          <w:sz w:val="28"/>
          <w:szCs w:val="28"/>
        </w:rPr>
        <w:t>,</w:t>
      </w:r>
      <w:r w:rsidRPr="00E91690">
        <w:rPr>
          <w:rFonts w:ascii="Times New Roman" w:hAnsi="Times New Roman" w:cs="Times New Roman"/>
          <w:i/>
          <w:sz w:val="28"/>
          <w:szCs w:val="28"/>
        </w:rPr>
        <w:t xml:space="preserve"> необходимых для принятия эффективных управленческих решений по планировке и развитию территорий»,</w:t>
      </w:r>
      <w:r w:rsidRPr="00C3624C">
        <w:rPr>
          <w:rFonts w:ascii="Times New Roman" w:hAnsi="Times New Roman" w:cs="Times New Roman"/>
          <w:sz w:val="28"/>
          <w:szCs w:val="28"/>
        </w:rPr>
        <w:t xml:space="preserve"> - сообщает </w:t>
      </w:r>
      <w:proofErr w:type="spellStart"/>
      <w:r w:rsidRPr="00C3624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C3624C">
        <w:rPr>
          <w:rFonts w:ascii="Times New Roman" w:hAnsi="Times New Roman" w:cs="Times New Roman"/>
          <w:sz w:val="28"/>
          <w:szCs w:val="28"/>
        </w:rPr>
        <w:t xml:space="preserve">. директора филиала ППК «Роскадастр» по Кабардино-Балкарской Республике </w:t>
      </w:r>
      <w:r w:rsidRPr="00E91690">
        <w:rPr>
          <w:rFonts w:ascii="Times New Roman" w:hAnsi="Times New Roman" w:cs="Times New Roman"/>
          <w:b/>
          <w:sz w:val="28"/>
          <w:szCs w:val="28"/>
        </w:rPr>
        <w:t>Юлия Лигидова.</w:t>
      </w:r>
    </w:p>
    <w:p w:rsidR="00C3624C" w:rsidRPr="00C3624C" w:rsidRDefault="00C3624C" w:rsidP="00C362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4C">
        <w:rPr>
          <w:rFonts w:ascii="Times New Roman" w:hAnsi="Times New Roman" w:cs="Times New Roman"/>
          <w:sz w:val="28"/>
          <w:szCs w:val="28"/>
        </w:rPr>
        <w:t>В 2024 году филиал ППК «Роскадастр» по Кабардино-Балкарской Республике внес в ЕГРН сведения о 738 территориальных зон</w:t>
      </w:r>
      <w:r w:rsidR="008D21BE">
        <w:rPr>
          <w:rFonts w:ascii="Times New Roman" w:hAnsi="Times New Roman" w:cs="Times New Roman"/>
          <w:sz w:val="28"/>
          <w:szCs w:val="28"/>
        </w:rPr>
        <w:t>ах</w:t>
      </w:r>
      <w:r w:rsidRPr="00C3624C">
        <w:rPr>
          <w:rFonts w:ascii="Times New Roman" w:hAnsi="Times New Roman" w:cs="Times New Roman"/>
          <w:sz w:val="28"/>
          <w:szCs w:val="28"/>
        </w:rPr>
        <w:t>. Общее количество внесенных в ЕГРН территориальных зон составило 1332 из 1900</w:t>
      </w:r>
      <w:r w:rsidR="008D21BE">
        <w:rPr>
          <w:rFonts w:ascii="Times New Roman" w:hAnsi="Times New Roman" w:cs="Times New Roman"/>
          <w:sz w:val="28"/>
          <w:szCs w:val="28"/>
        </w:rPr>
        <w:t>,</w:t>
      </w:r>
      <w:r w:rsidRPr="00C3624C">
        <w:rPr>
          <w:rFonts w:ascii="Times New Roman" w:hAnsi="Times New Roman" w:cs="Times New Roman"/>
          <w:sz w:val="28"/>
          <w:szCs w:val="28"/>
        </w:rPr>
        <w:t xml:space="preserve"> установленных на территории Кабардино</w:t>
      </w:r>
      <w:r w:rsidR="008D21BE">
        <w:rPr>
          <w:rFonts w:ascii="Times New Roman" w:hAnsi="Times New Roman" w:cs="Times New Roman"/>
          <w:sz w:val="28"/>
          <w:szCs w:val="28"/>
        </w:rPr>
        <w:t>-Балкарской Республики</w:t>
      </w:r>
      <w:r w:rsidRPr="00C3624C">
        <w:rPr>
          <w:rFonts w:ascii="Times New Roman" w:hAnsi="Times New Roman" w:cs="Times New Roman"/>
          <w:sz w:val="28"/>
          <w:szCs w:val="28"/>
        </w:rPr>
        <w:t>.</w:t>
      </w:r>
    </w:p>
    <w:p w:rsidR="00C3624C" w:rsidRPr="00C3624C" w:rsidRDefault="00C3624C" w:rsidP="00C362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4C">
        <w:rPr>
          <w:rFonts w:ascii="Times New Roman" w:hAnsi="Times New Roman" w:cs="Times New Roman"/>
          <w:sz w:val="28"/>
          <w:szCs w:val="28"/>
        </w:rPr>
        <w:t>Наличие в ЕГРН сведений о границах территориальных зон способствует решению вопросов, связанных с определением правового режима земельного участка</w:t>
      </w:r>
      <w:r w:rsidR="008D21BE">
        <w:rPr>
          <w:rFonts w:ascii="Times New Roman" w:hAnsi="Times New Roman" w:cs="Times New Roman"/>
          <w:sz w:val="28"/>
          <w:szCs w:val="28"/>
        </w:rPr>
        <w:t>,</w:t>
      </w:r>
      <w:r w:rsidRPr="00C3624C">
        <w:rPr>
          <w:rFonts w:ascii="Times New Roman" w:hAnsi="Times New Roman" w:cs="Times New Roman"/>
          <w:sz w:val="28"/>
          <w:szCs w:val="28"/>
        </w:rPr>
        <w:t xml:space="preserve"> </w:t>
      </w:r>
      <w:r w:rsidR="008D21BE">
        <w:rPr>
          <w:rFonts w:ascii="Times New Roman" w:hAnsi="Times New Roman" w:cs="Times New Roman"/>
          <w:sz w:val="28"/>
          <w:szCs w:val="28"/>
        </w:rPr>
        <w:t>т</w:t>
      </w:r>
      <w:r w:rsidRPr="00C3624C">
        <w:rPr>
          <w:rFonts w:ascii="Times New Roman" w:hAnsi="Times New Roman" w:cs="Times New Roman"/>
          <w:sz w:val="28"/>
          <w:szCs w:val="28"/>
        </w:rPr>
        <w:t>ем самым помогая собственникам недвижимости не нарушать законодательство</w:t>
      </w:r>
      <w:r w:rsidR="008D21BE">
        <w:rPr>
          <w:rFonts w:ascii="Times New Roman" w:hAnsi="Times New Roman" w:cs="Times New Roman"/>
          <w:sz w:val="28"/>
          <w:szCs w:val="28"/>
        </w:rPr>
        <w:t>,</w:t>
      </w:r>
      <w:r w:rsidRPr="00C3624C">
        <w:rPr>
          <w:rFonts w:ascii="Times New Roman" w:hAnsi="Times New Roman" w:cs="Times New Roman"/>
          <w:sz w:val="28"/>
          <w:szCs w:val="28"/>
        </w:rPr>
        <w:t xml:space="preserve"> используя земельные участки и объекты недвижимости, расположенные на них.</w:t>
      </w:r>
    </w:p>
    <w:p w:rsidR="00C3624C" w:rsidRPr="00C3624C" w:rsidRDefault="00C3624C" w:rsidP="00C362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4C">
        <w:rPr>
          <w:rFonts w:ascii="Times New Roman" w:hAnsi="Times New Roman" w:cs="Times New Roman"/>
          <w:sz w:val="28"/>
          <w:szCs w:val="28"/>
        </w:rPr>
        <w:t>Справочно:</w:t>
      </w:r>
    </w:p>
    <w:p w:rsidR="00C3624C" w:rsidRPr="00C3624C" w:rsidRDefault="00C3624C" w:rsidP="00C362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4C">
        <w:rPr>
          <w:rFonts w:ascii="Times New Roman" w:hAnsi="Times New Roman" w:cs="Times New Roman"/>
          <w:sz w:val="28"/>
          <w:szCs w:val="28"/>
        </w:rPr>
        <w:t xml:space="preserve">При формировании территориальных зон учитываются возможность сочетания различных видов использования земельных участков и функциональных зон, сложившаяся планировка территории и существующее землепользование. Возможность предотвращения причинения вреда объектам капитального строительства, расположенным на смежных земельных участках, является важным фактором при формировании территориальных </w:t>
      </w:r>
      <w:r w:rsidRPr="00C3624C">
        <w:rPr>
          <w:rFonts w:ascii="Times New Roman" w:hAnsi="Times New Roman" w:cs="Times New Roman"/>
          <w:sz w:val="28"/>
          <w:szCs w:val="28"/>
        </w:rPr>
        <w:lastRenderedPageBreak/>
        <w:t>зон. Также учитывается историко-культурный план исторического поселения федерального или регионального значения.</w:t>
      </w:r>
    </w:p>
    <w:p w:rsidR="00C3624C" w:rsidRPr="00CB5F33" w:rsidRDefault="00C3624C" w:rsidP="00C362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4C">
        <w:rPr>
          <w:rFonts w:ascii="Times New Roman" w:hAnsi="Times New Roman" w:cs="Times New Roman"/>
          <w:sz w:val="28"/>
          <w:szCs w:val="28"/>
        </w:rPr>
        <w:t>Узнать о границах территориальных зон поможет Интерактивная карта НСПД</w:t>
      </w:r>
      <w:r w:rsidR="008D21BE">
        <w:rPr>
          <w:rFonts w:ascii="Times New Roman" w:hAnsi="Times New Roman" w:cs="Times New Roman"/>
          <w:sz w:val="28"/>
          <w:szCs w:val="28"/>
        </w:rPr>
        <w:t>,</w:t>
      </w:r>
      <w:r w:rsidRPr="00C3624C">
        <w:rPr>
          <w:rFonts w:ascii="Times New Roman" w:hAnsi="Times New Roman" w:cs="Times New Roman"/>
          <w:sz w:val="28"/>
          <w:szCs w:val="28"/>
        </w:rPr>
        <w:t xml:space="preserve"> представленная Росреестром</w:t>
      </w:r>
      <w:r w:rsidR="008D21BE">
        <w:rPr>
          <w:rFonts w:ascii="Times New Roman" w:hAnsi="Times New Roman" w:cs="Times New Roman"/>
          <w:sz w:val="28"/>
          <w:szCs w:val="28"/>
        </w:rPr>
        <w:t>:</w:t>
      </w:r>
      <w:r w:rsidR="00E91690">
        <w:rPr>
          <w:rFonts w:ascii="Times New Roman" w:hAnsi="Times New Roman" w:cs="Times New Roman"/>
          <w:sz w:val="28"/>
          <w:szCs w:val="28"/>
        </w:rPr>
        <w:t xml:space="preserve"> </w:t>
      </w:r>
      <w:r w:rsidR="00E91690" w:rsidRPr="00C53FD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91690" w:rsidRPr="003416F3">
          <w:rPr>
            <w:rStyle w:val="a6"/>
            <w:rFonts w:ascii="Times New Roman" w:hAnsi="Times New Roman" w:cs="Times New Roman"/>
            <w:sz w:val="28"/>
            <w:szCs w:val="28"/>
          </w:rPr>
          <w:t>https://nspd.gov.ru/#top_section</w:t>
        </w:r>
      </w:hyperlink>
      <w:r w:rsidR="00E91690">
        <w:rPr>
          <w:rFonts w:ascii="Times New Roman" w:hAnsi="Times New Roman" w:cs="Times New Roman"/>
          <w:sz w:val="28"/>
          <w:szCs w:val="28"/>
        </w:rPr>
        <w:t>.</w:t>
      </w:r>
    </w:p>
    <w:sectPr w:rsidR="00C3624C" w:rsidRPr="00CB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83"/>
    <w:rsid w:val="00094EA7"/>
    <w:rsid w:val="00112A1C"/>
    <w:rsid w:val="001D4C5C"/>
    <w:rsid w:val="00217CEA"/>
    <w:rsid w:val="00267E70"/>
    <w:rsid w:val="0028164D"/>
    <w:rsid w:val="00325FDD"/>
    <w:rsid w:val="00437281"/>
    <w:rsid w:val="0048384C"/>
    <w:rsid w:val="00497734"/>
    <w:rsid w:val="004B23EE"/>
    <w:rsid w:val="00710195"/>
    <w:rsid w:val="0073218D"/>
    <w:rsid w:val="007A61E5"/>
    <w:rsid w:val="007F4EAF"/>
    <w:rsid w:val="008C1E7F"/>
    <w:rsid w:val="008D21BE"/>
    <w:rsid w:val="008E3BBF"/>
    <w:rsid w:val="009007F0"/>
    <w:rsid w:val="009B1383"/>
    <w:rsid w:val="00A607CB"/>
    <w:rsid w:val="00B6113A"/>
    <w:rsid w:val="00B936B5"/>
    <w:rsid w:val="00BC01CB"/>
    <w:rsid w:val="00C3624C"/>
    <w:rsid w:val="00C53FDC"/>
    <w:rsid w:val="00CB5F33"/>
    <w:rsid w:val="00D307C1"/>
    <w:rsid w:val="00DA0209"/>
    <w:rsid w:val="00E143C8"/>
    <w:rsid w:val="00E62628"/>
    <w:rsid w:val="00E91690"/>
    <w:rsid w:val="00F35983"/>
    <w:rsid w:val="00F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AA5B"/>
  <w15:chartTrackingRefBased/>
  <w15:docId w15:val="{753F7385-1F3D-437B-9AC8-2084BC8B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5983"/>
    <w:rPr>
      <w:i/>
      <w:iCs/>
    </w:rPr>
  </w:style>
  <w:style w:type="character" w:styleId="a5">
    <w:name w:val="Strong"/>
    <w:basedOn w:val="a0"/>
    <w:uiPriority w:val="22"/>
    <w:qFormat/>
    <w:rsid w:val="00F35983"/>
    <w:rPr>
      <w:b/>
      <w:bCs/>
    </w:rPr>
  </w:style>
  <w:style w:type="character" w:styleId="a6">
    <w:name w:val="Hyperlink"/>
    <w:basedOn w:val="a0"/>
    <w:uiPriority w:val="99"/>
    <w:unhideWhenUsed/>
    <w:rsid w:val="00F63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d.gov.ru/#top_sect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3</cp:revision>
  <dcterms:created xsi:type="dcterms:W3CDTF">2025-02-06T13:26:00Z</dcterms:created>
  <dcterms:modified xsi:type="dcterms:W3CDTF">2025-02-06T13:27:00Z</dcterms:modified>
</cp:coreProperties>
</file>