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194" w:rsidRDefault="00381871" w:rsidP="00D25194">
      <w:pPr>
        <w:pStyle w:val="af"/>
        <w:spacing w:line="360" w:lineRule="auto"/>
        <w:jc w:val="center"/>
        <w:rPr>
          <w:rStyle w:val="a4"/>
          <w:rFonts w:ascii="Times New Roman" w:eastAsia="Adobe Myungjo Std M" w:hAnsi="Times New Roman" w:cs="Times New Roman"/>
          <w:b/>
          <w:noProof/>
          <w:color w:val="000000" w:themeColor="text1"/>
          <w:sz w:val="28"/>
          <w:szCs w:val="28"/>
          <w:u w:val="none"/>
          <w:lang w:eastAsia="ru-RU"/>
        </w:rPr>
      </w:pPr>
      <w:r>
        <w:rPr>
          <w:rStyle w:val="a4"/>
          <w:rFonts w:ascii="Times New Roman" w:eastAsia="Adobe Myungjo Std M" w:hAnsi="Times New Roman" w:cs="Times New Roman"/>
          <w:b/>
          <w:noProof/>
          <w:color w:val="000000" w:themeColor="text1"/>
          <w:sz w:val="28"/>
          <w:szCs w:val="28"/>
          <w:u w:val="none"/>
          <w:lang w:eastAsia="ru-RU"/>
        </w:rPr>
        <w:t xml:space="preserve">С начала 2025 года Отделение СФР по Кабардино-Балкарской Республике оплатило более </w:t>
      </w:r>
      <w:r w:rsidR="00094AC0">
        <w:rPr>
          <w:rStyle w:val="a4"/>
          <w:rFonts w:ascii="Times New Roman" w:eastAsia="Adobe Myungjo Std M" w:hAnsi="Times New Roman" w:cs="Times New Roman"/>
          <w:b/>
          <w:noProof/>
          <w:color w:val="000000" w:themeColor="text1"/>
          <w:sz w:val="28"/>
          <w:szCs w:val="28"/>
          <w:u w:val="none"/>
          <w:lang w:eastAsia="ru-RU"/>
        </w:rPr>
        <w:t>33 тысяч</w:t>
      </w:r>
      <w:r>
        <w:rPr>
          <w:rStyle w:val="a4"/>
          <w:rFonts w:ascii="Times New Roman" w:eastAsia="Adobe Myungjo Std M" w:hAnsi="Times New Roman" w:cs="Times New Roman"/>
          <w:b/>
          <w:noProof/>
          <w:color w:val="000000" w:themeColor="text1"/>
          <w:sz w:val="28"/>
          <w:szCs w:val="28"/>
          <w:u w:val="none"/>
          <w:lang w:eastAsia="ru-RU"/>
        </w:rPr>
        <w:t xml:space="preserve"> </w:t>
      </w:r>
      <w:r w:rsidR="00094AC0">
        <w:rPr>
          <w:rStyle w:val="a4"/>
          <w:rFonts w:ascii="Times New Roman" w:eastAsia="Adobe Myungjo Std M" w:hAnsi="Times New Roman" w:cs="Times New Roman"/>
          <w:b/>
          <w:noProof/>
          <w:color w:val="000000" w:themeColor="text1"/>
          <w:sz w:val="28"/>
          <w:szCs w:val="28"/>
          <w:u w:val="none"/>
          <w:lang w:eastAsia="ru-RU"/>
        </w:rPr>
        <w:t xml:space="preserve">больничных </w:t>
      </w:r>
      <w:r>
        <w:rPr>
          <w:rStyle w:val="a4"/>
          <w:rFonts w:ascii="Times New Roman" w:eastAsia="Adobe Myungjo Std M" w:hAnsi="Times New Roman" w:cs="Times New Roman"/>
          <w:b/>
          <w:noProof/>
          <w:color w:val="000000" w:themeColor="text1"/>
          <w:sz w:val="28"/>
          <w:szCs w:val="28"/>
          <w:u w:val="none"/>
          <w:lang w:eastAsia="ru-RU"/>
        </w:rPr>
        <w:t>жителям региона</w:t>
      </w:r>
    </w:p>
    <w:p w:rsidR="00D25194" w:rsidRDefault="00D25194" w:rsidP="00FB7D72">
      <w:pPr>
        <w:pStyle w:val="af"/>
        <w:spacing w:line="360" w:lineRule="auto"/>
        <w:jc w:val="center"/>
        <w:rPr>
          <w:rStyle w:val="a4"/>
          <w:rFonts w:ascii="Times New Roman" w:eastAsia="Adobe Myungjo Std M" w:hAnsi="Times New Roman" w:cs="Times New Roman"/>
          <w:b/>
          <w:noProof/>
          <w:color w:val="000000" w:themeColor="text1"/>
          <w:sz w:val="28"/>
          <w:szCs w:val="28"/>
          <w:u w:val="none"/>
          <w:lang w:eastAsia="ru-RU"/>
        </w:rPr>
      </w:pPr>
    </w:p>
    <w:p w:rsidR="00FB7D72" w:rsidRDefault="00AF287D" w:rsidP="00FB7D72">
      <w:pPr>
        <w:pStyle w:val="af"/>
        <w:spacing w:line="360" w:lineRule="auto"/>
        <w:jc w:val="both"/>
        <w:rPr>
          <w:rStyle w:val="a4"/>
          <w:rFonts w:ascii="Times New Roman" w:eastAsia="Adobe Myungjo Std M" w:hAnsi="Times New Roman" w:cs="Times New Roman"/>
          <w:i/>
          <w:noProof/>
          <w:color w:val="000000" w:themeColor="text1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Adobe Myungjo Std M" w:hAnsi="Times New Roman" w:cs="Times New Roman"/>
          <w:i/>
          <w:noProof/>
          <w:color w:val="000000" w:themeColor="text1"/>
          <w:sz w:val="24"/>
          <w:szCs w:val="24"/>
          <w:u w:val="none"/>
          <w:lang w:eastAsia="ru-RU"/>
        </w:rPr>
        <w:tab/>
      </w:r>
      <w:r w:rsidR="00381871">
        <w:rPr>
          <w:rStyle w:val="a4"/>
          <w:rFonts w:ascii="Times New Roman" w:eastAsia="Adobe Myungjo Std M" w:hAnsi="Times New Roman" w:cs="Times New Roman"/>
          <w:i/>
          <w:noProof/>
          <w:color w:val="000000" w:themeColor="text1"/>
          <w:sz w:val="24"/>
          <w:szCs w:val="24"/>
          <w:u w:val="none"/>
          <w:lang w:eastAsia="ru-RU"/>
        </w:rPr>
        <w:t xml:space="preserve">С начала текущего года Отделение СФР по </w:t>
      </w:r>
      <w:r w:rsidR="00FB7D72">
        <w:rPr>
          <w:rStyle w:val="a4"/>
          <w:rFonts w:ascii="Times New Roman" w:eastAsia="Adobe Myungjo Std M" w:hAnsi="Times New Roman" w:cs="Times New Roman"/>
          <w:i/>
          <w:noProof/>
          <w:color w:val="000000" w:themeColor="text1"/>
          <w:sz w:val="24"/>
          <w:szCs w:val="24"/>
          <w:u w:val="none"/>
          <w:lang w:eastAsia="ru-RU"/>
        </w:rPr>
        <w:t>Кабардино-Балкарской Республике</w:t>
      </w:r>
      <w:r w:rsidR="00381871">
        <w:rPr>
          <w:rStyle w:val="a4"/>
          <w:rFonts w:ascii="Times New Roman" w:eastAsia="Adobe Myungjo Std M" w:hAnsi="Times New Roman" w:cs="Times New Roman"/>
          <w:i/>
          <w:noProof/>
          <w:color w:val="000000" w:themeColor="text1"/>
          <w:sz w:val="24"/>
          <w:szCs w:val="24"/>
          <w:u w:val="none"/>
          <w:lang w:eastAsia="ru-RU"/>
        </w:rPr>
        <w:t xml:space="preserve"> оплатило </w:t>
      </w:r>
      <w:r w:rsidR="00723650" w:rsidRPr="00482238">
        <w:rPr>
          <w:rStyle w:val="a4"/>
          <w:rFonts w:ascii="Times New Roman" w:eastAsia="Adobe Myungjo Std M" w:hAnsi="Times New Roman" w:cs="Times New Roman"/>
          <w:i/>
          <w:noProof/>
          <w:color w:val="000000" w:themeColor="text1"/>
          <w:sz w:val="24"/>
          <w:szCs w:val="24"/>
          <w:u w:val="none"/>
          <w:lang w:eastAsia="ru-RU"/>
        </w:rPr>
        <w:t xml:space="preserve">33 </w:t>
      </w:r>
      <w:r w:rsidR="0026109C" w:rsidRPr="00482238">
        <w:rPr>
          <w:rStyle w:val="a4"/>
          <w:rFonts w:ascii="Times New Roman" w:eastAsia="Adobe Myungjo Std M" w:hAnsi="Times New Roman" w:cs="Times New Roman"/>
          <w:i/>
          <w:noProof/>
          <w:color w:val="000000" w:themeColor="text1"/>
          <w:sz w:val="24"/>
          <w:szCs w:val="24"/>
          <w:u w:val="none"/>
          <w:lang w:eastAsia="ru-RU"/>
        </w:rPr>
        <w:t>967</w:t>
      </w:r>
      <w:r w:rsidR="00381871">
        <w:rPr>
          <w:rStyle w:val="a4"/>
          <w:rFonts w:ascii="Times New Roman" w:eastAsia="Adobe Myungjo Std M" w:hAnsi="Times New Roman" w:cs="Times New Roman"/>
          <w:i/>
          <w:noProof/>
          <w:color w:val="000000" w:themeColor="text1"/>
          <w:sz w:val="24"/>
          <w:szCs w:val="24"/>
          <w:u w:val="none"/>
          <w:lang w:eastAsia="ru-RU"/>
        </w:rPr>
        <w:t xml:space="preserve"> листков нетрудоспособности жителям региона. Всего на эти цели было направлено </w:t>
      </w:r>
      <w:r w:rsidR="00381871" w:rsidRPr="00482238">
        <w:rPr>
          <w:rStyle w:val="a4"/>
          <w:rFonts w:ascii="Times New Roman" w:eastAsia="Adobe Myungjo Std M" w:hAnsi="Times New Roman" w:cs="Times New Roman"/>
          <w:i/>
          <w:noProof/>
          <w:color w:val="000000" w:themeColor="text1"/>
          <w:sz w:val="24"/>
          <w:szCs w:val="24"/>
          <w:u w:val="none"/>
          <w:lang w:eastAsia="ru-RU"/>
        </w:rPr>
        <w:t xml:space="preserve">более </w:t>
      </w:r>
      <w:r w:rsidR="00723650" w:rsidRPr="00482238">
        <w:rPr>
          <w:rStyle w:val="a4"/>
          <w:rFonts w:ascii="Times New Roman" w:eastAsia="Adobe Myungjo Std M" w:hAnsi="Times New Roman" w:cs="Times New Roman"/>
          <w:i/>
          <w:noProof/>
          <w:color w:val="000000" w:themeColor="text1"/>
          <w:sz w:val="24"/>
          <w:szCs w:val="24"/>
          <w:u w:val="none"/>
          <w:lang w:eastAsia="ru-RU"/>
        </w:rPr>
        <w:t>43</w:t>
      </w:r>
      <w:r w:rsidR="0026109C" w:rsidRPr="00482238">
        <w:rPr>
          <w:rStyle w:val="a4"/>
          <w:rFonts w:ascii="Times New Roman" w:eastAsia="Adobe Myungjo Std M" w:hAnsi="Times New Roman" w:cs="Times New Roman"/>
          <w:i/>
          <w:noProof/>
          <w:color w:val="000000" w:themeColor="text1"/>
          <w:sz w:val="24"/>
          <w:szCs w:val="24"/>
          <w:u w:val="none"/>
          <w:lang w:eastAsia="ru-RU"/>
        </w:rPr>
        <w:t>8</w:t>
      </w:r>
      <w:r w:rsidR="00381871" w:rsidRPr="00482238">
        <w:rPr>
          <w:rStyle w:val="a4"/>
          <w:rFonts w:ascii="Times New Roman" w:eastAsia="Adobe Myungjo Std M" w:hAnsi="Times New Roman" w:cs="Times New Roman"/>
          <w:b/>
          <w:i/>
          <w:noProof/>
          <w:color w:val="000000" w:themeColor="text1"/>
          <w:sz w:val="24"/>
          <w:szCs w:val="24"/>
          <w:u w:val="none"/>
          <w:lang w:eastAsia="ru-RU"/>
        </w:rPr>
        <w:t xml:space="preserve"> </w:t>
      </w:r>
      <w:r w:rsidR="00381871" w:rsidRPr="00482238">
        <w:rPr>
          <w:rStyle w:val="a4"/>
          <w:rFonts w:ascii="Times New Roman" w:eastAsia="Adobe Myungjo Std M" w:hAnsi="Times New Roman" w:cs="Times New Roman"/>
          <w:i/>
          <w:noProof/>
          <w:color w:val="000000" w:themeColor="text1"/>
          <w:sz w:val="24"/>
          <w:szCs w:val="24"/>
          <w:u w:val="none"/>
          <w:lang w:eastAsia="ru-RU"/>
        </w:rPr>
        <w:t>млн.рублей</w:t>
      </w:r>
      <w:r w:rsidR="00381871">
        <w:rPr>
          <w:rStyle w:val="a4"/>
          <w:rFonts w:ascii="Times New Roman" w:eastAsia="Adobe Myungjo Std M" w:hAnsi="Times New Roman" w:cs="Times New Roman"/>
          <w:i/>
          <w:noProof/>
          <w:color w:val="000000" w:themeColor="text1"/>
          <w:sz w:val="24"/>
          <w:szCs w:val="24"/>
          <w:u w:val="none"/>
          <w:lang w:eastAsia="ru-RU"/>
        </w:rPr>
        <w:t>.</w:t>
      </w:r>
    </w:p>
    <w:p w:rsidR="00257B02" w:rsidRDefault="00257B02" w:rsidP="00FB7D72">
      <w:pPr>
        <w:pStyle w:val="af"/>
        <w:spacing w:line="360" w:lineRule="auto"/>
        <w:jc w:val="both"/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</w:pPr>
    </w:p>
    <w:p w:rsidR="00257B02" w:rsidRDefault="00257B02" w:rsidP="00FB7D72">
      <w:pPr>
        <w:pStyle w:val="af"/>
        <w:spacing w:line="360" w:lineRule="auto"/>
        <w:jc w:val="both"/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ab/>
      </w:r>
      <w:r w:rsidR="00E95936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>В 2025 году максимальн</w:t>
      </w:r>
      <w:r w:rsidR="0026109C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>ое среднедневное</w:t>
      </w:r>
      <w:r w:rsidRPr="00257B02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 xml:space="preserve"> </w:t>
      </w:r>
      <w:r w:rsidR="0026109C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 xml:space="preserve">пособие </w:t>
      </w:r>
      <w:r w:rsidRPr="00257B02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 xml:space="preserve">по </w:t>
      </w:r>
      <w:r w:rsidR="0026109C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>временной нетрудоспособности</w:t>
      </w:r>
      <w:r w:rsidRPr="00257B02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 xml:space="preserve"> </w:t>
      </w:r>
      <w:r w:rsidRPr="00482238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>составляет 5 673,97 рубля</w:t>
      </w:r>
      <w:r w:rsidRPr="00257B02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 xml:space="preserve">. Размер пособия рассчитывается на основе среднего заработка за последние два года и зависит от </w:t>
      </w:r>
      <w:r w:rsidR="00E775EC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 xml:space="preserve">страхового стажа: при стаже менее </w:t>
      </w:r>
      <w:r w:rsidR="00557C6B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>5</w:t>
      </w:r>
      <w:r w:rsidRPr="00257B02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 xml:space="preserve"> лет выпл</w:t>
      </w:r>
      <w:r w:rsidR="00E775EC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 xml:space="preserve">ачивается 60% от заработка, от </w:t>
      </w:r>
      <w:r w:rsidR="00557C6B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>5</w:t>
      </w:r>
      <w:r w:rsidR="00E775EC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 xml:space="preserve"> до </w:t>
      </w:r>
      <w:r w:rsidR="00557C6B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>8</w:t>
      </w:r>
      <w:r w:rsidR="00E775EC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 xml:space="preserve"> лет —  80%, свыше </w:t>
      </w:r>
      <w:r w:rsidR="00557C6B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>8</w:t>
      </w:r>
      <w:r w:rsidR="00E775EC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 xml:space="preserve"> </w:t>
      </w:r>
      <w:r w:rsidR="00E95936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 xml:space="preserve"> лет —</w:t>
      </w:r>
      <w:r w:rsidR="00557C6B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 xml:space="preserve"> 100%. </w:t>
      </w:r>
      <w:r w:rsidRPr="00257B02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>Особые условия предусмотрены для родителей: при уходе за ребенком до 7 лет пособие выплачивается в полном размере (100%) независимо от стажа. Максимальн</w:t>
      </w:r>
      <w:r w:rsidR="0026109C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>ый размер пособия в месяц</w:t>
      </w:r>
      <w:r w:rsidRPr="00257B02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 xml:space="preserve"> для работников со стажем более 8 лет </w:t>
      </w:r>
      <w:r w:rsidR="0026109C" w:rsidRPr="00482238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>составляет</w:t>
      </w:r>
      <w:r w:rsidRPr="00482238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 xml:space="preserve"> 172 488,69 рубл</w:t>
      </w:r>
      <w:r w:rsidR="0026109C" w:rsidRPr="00482238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>ей</w:t>
      </w:r>
      <w:r w:rsidRPr="00257B02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>. Эти изменения позволяют получать более существенную финансовую поддержку во время болезни.</w:t>
      </w:r>
    </w:p>
    <w:p w:rsidR="00736F8D" w:rsidRDefault="00736F8D" w:rsidP="00FB7D72">
      <w:pPr>
        <w:pStyle w:val="af"/>
        <w:spacing w:line="360" w:lineRule="auto"/>
        <w:jc w:val="both"/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</w:pPr>
      <w:r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ab/>
      </w:r>
    </w:p>
    <w:p w:rsidR="00736F8D" w:rsidRDefault="00736F8D" w:rsidP="00FB7D72">
      <w:pPr>
        <w:pStyle w:val="af"/>
        <w:spacing w:line="360" w:lineRule="auto"/>
        <w:jc w:val="both"/>
        <w:rPr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lang w:eastAsia="ru-RU"/>
        </w:rPr>
      </w:pPr>
      <w:r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ab/>
      </w:r>
      <w:r w:rsidRPr="00736F8D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>Право на получение пособия по временной нетрудоспособности имеют граждане, застрахованные в системе обязательного социального страхования</w:t>
      </w:r>
      <w:r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>. Первые три дня бо</w:t>
      </w:r>
      <w:r w:rsidR="00704077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 xml:space="preserve">льничного оплачивает рабодатель, а последуйщие дни — Отделение СФР по Кабардино-Балкарской Республике. </w:t>
      </w:r>
      <w:r w:rsidR="00704077" w:rsidRPr="00704077">
        <w:rPr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lang w:eastAsia="ru-RU"/>
        </w:rPr>
        <w:t>После того, как медицинская орг</w:t>
      </w:r>
      <w:r w:rsidR="00737396">
        <w:rPr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анизация закрывает больничный, </w:t>
      </w:r>
      <w:r w:rsidR="00704077" w:rsidRPr="00704077">
        <w:rPr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в Отделение СФР по </w:t>
      </w:r>
      <w:r w:rsidR="00257B02" w:rsidRPr="00257B02">
        <w:rPr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Кабардино-Балкарской Республике </w:t>
      </w:r>
      <w:r w:rsidR="00704077" w:rsidRPr="00704077">
        <w:rPr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lang w:eastAsia="ru-RU"/>
        </w:rPr>
        <w:t>приходят необходимые сведения, пособие назначается в течение 10 дней и перечисляется  гражданам на банковскую карту, банковский счет или через Почту России.</w:t>
      </w:r>
    </w:p>
    <w:p w:rsidR="00257B02" w:rsidRDefault="00257B02" w:rsidP="00FB7D72">
      <w:pPr>
        <w:pStyle w:val="af"/>
        <w:spacing w:line="360" w:lineRule="auto"/>
        <w:jc w:val="both"/>
        <w:rPr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lang w:eastAsia="ru-RU"/>
        </w:rPr>
      </w:pPr>
    </w:p>
    <w:p w:rsidR="00F939FA" w:rsidRDefault="00F939FA" w:rsidP="00FB7D72">
      <w:pPr>
        <w:pStyle w:val="af"/>
        <w:spacing w:line="360" w:lineRule="auto"/>
        <w:jc w:val="both"/>
        <w:rPr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lang w:eastAsia="ru-RU"/>
        </w:rPr>
      </w:pPr>
      <w:r>
        <w:rPr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lang w:eastAsia="ru-RU"/>
        </w:rPr>
        <w:tab/>
        <w:t>Обращаем внимание, что о</w:t>
      </w:r>
      <w:r w:rsidRPr="00F939FA">
        <w:rPr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lang w:eastAsia="ru-RU"/>
        </w:rPr>
        <w:t>рганизациям направляется информация о больничных листах в цифровом виде, а работники в свою очередь получают выплаты по нетрудоспособности без обращений и подачи каких-либо документов.</w:t>
      </w:r>
    </w:p>
    <w:p w:rsidR="00257B02" w:rsidRDefault="00257B02" w:rsidP="00FB7D72">
      <w:pPr>
        <w:pStyle w:val="af"/>
        <w:spacing w:line="360" w:lineRule="auto"/>
        <w:jc w:val="both"/>
        <w:rPr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lang w:eastAsia="ru-RU"/>
        </w:rPr>
      </w:pPr>
      <w:r>
        <w:rPr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lang w:eastAsia="ru-RU"/>
        </w:rPr>
        <w:tab/>
      </w:r>
      <w:r w:rsidR="005C0511">
        <w:rPr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lang w:eastAsia="ru-RU"/>
        </w:rPr>
        <w:tab/>
      </w:r>
    </w:p>
    <w:p w:rsidR="005C0511" w:rsidRPr="005C0511" w:rsidRDefault="005C0511" w:rsidP="005C0511">
      <w:pPr>
        <w:pStyle w:val="af"/>
        <w:spacing w:line="360" w:lineRule="auto"/>
        <w:ind w:firstLine="708"/>
        <w:jc w:val="both"/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</w:pPr>
      <w:r w:rsidRPr="005C0511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>За более подробной консультацией вы можно обратиться к специалистам единого контакт-центра, позвонив по номеру: 8-800-1-00000-1 пн.-чт.: с 9.00 до 18.00, пт.: с 9.00 до 16.45 (звонок бесплатный).</w:t>
      </w:r>
    </w:p>
    <w:p w:rsidR="005C0511" w:rsidRPr="005C0511" w:rsidRDefault="005C0511" w:rsidP="005C0511">
      <w:pPr>
        <w:pStyle w:val="af"/>
        <w:spacing w:line="360" w:lineRule="auto"/>
        <w:jc w:val="both"/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</w:pPr>
    </w:p>
    <w:p w:rsidR="005C0511" w:rsidRDefault="005C0511" w:rsidP="005C0511">
      <w:pPr>
        <w:pStyle w:val="af"/>
        <w:spacing w:line="360" w:lineRule="auto"/>
        <w:ind w:firstLine="708"/>
        <w:jc w:val="both"/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</w:pPr>
      <w:r w:rsidRPr="005C0511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lastRenderedPageBreak/>
        <w:t>Следите за новостями и читайте полезную информацию в официальных аккаунтах Отделения СФР по Кабардино-Балкарской Республике в соцсетях:</w:t>
      </w:r>
    </w:p>
    <w:p w:rsidR="005C0511" w:rsidRPr="005C0511" w:rsidRDefault="005C0511" w:rsidP="005C0511">
      <w:pPr>
        <w:pStyle w:val="af"/>
        <w:spacing w:line="360" w:lineRule="auto"/>
        <w:ind w:left="708"/>
        <w:jc w:val="both"/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</w:pPr>
      <w:r w:rsidRPr="005C0511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>В ВК https://vk.com/sfrpokbr</w:t>
      </w:r>
    </w:p>
    <w:p w:rsidR="005C0511" w:rsidRPr="005C0511" w:rsidRDefault="005C0511" w:rsidP="005C0511">
      <w:pPr>
        <w:pStyle w:val="af"/>
        <w:spacing w:line="360" w:lineRule="auto"/>
        <w:ind w:firstLine="708"/>
        <w:jc w:val="both"/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</w:pPr>
      <w:r w:rsidRPr="005C0511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>В ТГ https://t.me/sfr_po_kbr_07</w:t>
      </w:r>
    </w:p>
    <w:p w:rsidR="005C0511" w:rsidRDefault="005C0511" w:rsidP="005C0511">
      <w:pPr>
        <w:pStyle w:val="af"/>
        <w:spacing w:line="360" w:lineRule="auto"/>
        <w:ind w:firstLine="708"/>
        <w:jc w:val="both"/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</w:pPr>
      <w:r w:rsidRPr="005C0511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>В ОК https://ok.ru/group/70000002358769</w:t>
      </w:r>
    </w:p>
    <w:p w:rsidR="005C0511" w:rsidRPr="005C0511" w:rsidRDefault="005C0511" w:rsidP="005C0511">
      <w:pPr>
        <w:pStyle w:val="af"/>
        <w:spacing w:line="360" w:lineRule="auto"/>
        <w:jc w:val="both"/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</w:pPr>
    </w:p>
    <w:p w:rsidR="005C0511" w:rsidRPr="005C0511" w:rsidRDefault="005C0511" w:rsidP="005C0511">
      <w:pPr>
        <w:pStyle w:val="af"/>
        <w:spacing w:line="360" w:lineRule="auto"/>
        <w:jc w:val="right"/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</w:pPr>
      <w:r w:rsidRPr="005C0511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>Материал подготовлен</w:t>
      </w:r>
    </w:p>
    <w:p w:rsidR="005C0511" w:rsidRPr="005C0511" w:rsidRDefault="005C0511" w:rsidP="005C0511">
      <w:pPr>
        <w:pStyle w:val="af"/>
        <w:spacing w:line="360" w:lineRule="auto"/>
        <w:jc w:val="right"/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</w:pPr>
      <w:r w:rsidRPr="005C0511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 xml:space="preserve">Пресс-службой Отделения СФР по КБР </w:t>
      </w:r>
    </w:p>
    <w:p w:rsidR="005C0511" w:rsidRPr="0026109C" w:rsidRDefault="005C0511" w:rsidP="005C0511">
      <w:pPr>
        <w:pStyle w:val="af"/>
        <w:spacing w:line="360" w:lineRule="auto"/>
        <w:jc w:val="right"/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val="en-US" w:eastAsia="ru-RU"/>
        </w:rPr>
      </w:pPr>
      <w:r w:rsidRPr="0026109C">
        <w:rPr>
          <w:rStyle w:val="a4"/>
          <w:rFonts w:ascii="Times New Roman" w:eastAsia="Adobe Myungjo Std M" w:hAnsi="Times New Roman" w:cs="Times New Roman"/>
          <w:noProof/>
          <w:color w:val="000000" w:themeColor="text1"/>
          <w:sz w:val="24"/>
          <w:szCs w:val="24"/>
          <w:u w:val="none"/>
          <w:lang w:val="en-US" w:eastAsia="ru-RU"/>
        </w:rPr>
        <w:t>Email: sfrkbr@07.sfr.gov.ru</w:t>
      </w:r>
    </w:p>
    <w:p w:rsidR="00EB6A48" w:rsidRPr="00526F7B" w:rsidRDefault="00EB6A48" w:rsidP="00FB7D72">
      <w:pPr>
        <w:pStyle w:val="af"/>
        <w:spacing w:line="360" w:lineRule="auto"/>
        <w:jc w:val="both"/>
        <w:rPr>
          <w:rStyle w:val="a4"/>
          <w:rFonts w:ascii="Times New Roman" w:eastAsia="Adobe Myungjo Std M" w:hAnsi="Times New Roman" w:cs="Times New Roman"/>
          <w:i/>
          <w:noProof/>
          <w:color w:val="000000" w:themeColor="text1"/>
          <w:sz w:val="24"/>
          <w:szCs w:val="24"/>
          <w:u w:val="none"/>
          <w:lang w:eastAsia="ru-RU"/>
        </w:rPr>
      </w:pPr>
      <w:bookmarkStart w:id="0" w:name="_GoBack"/>
      <w:bookmarkEnd w:id="0"/>
    </w:p>
    <w:sectPr w:rsidR="00EB6A48" w:rsidRPr="00526F7B" w:rsidSect="006375C8">
      <w:headerReference w:type="default" r:id="rId9"/>
      <w:pgSz w:w="11906" w:h="16838"/>
      <w:pgMar w:top="567" w:right="84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886" w:rsidRDefault="005E2886" w:rsidP="00AB58F0">
      <w:pPr>
        <w:spacing w:after="0" w:line="240" w:lineRule="auto"/>
      </w:pPr>
      <w:r>
        <w:separator/>
      </w:r>
    </w:p>
  </w:endnote>
  <w:endnote w:type="continuationSeparator" w:id="0">
    <w:p w:rsidR="005E2886" w:rsidRDefault="005E2886" w:rsidP="00AB5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dobe Myungjo Std M">
    <w:panose1 w:val="00000000000000000000"/>
    <w:charset w:val="80"/>
    <w:family w:val="roman"/>
    <w:notTrueType/>
    <w:pitch w:val="variable"/>
    <w:sig w:usb0="00000203" w:usb1="29D72C10" w:usb2="00000010" w:usb3="00000000" w:csb0="002A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886" w:rsidRDefault="005E2886" w:rsidP="00AB58F0">
      <w:pPr>
        <w:spacing w:after="0" w:line="240" w:lineRule="auto"/>
      </w:pPr>
      <w:r>
        <w:separator/>
      </w:r>
    </w:p>
  </w:footnote>
  <w:footnote w:type="continuationSeparator" w:id="0">
    <w:p w:rsidR="005E2886" w:rsidRDefault="005E2886" w:rsidP="00AB5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28E" w:rsidRDefault="0028228E" w:rsidP="00AB58F0">
    <w:pPr>
      <w:pStyle w:val="a7"/>
      <w:jc w:val="center"/>
      <w:rPr>
        <w:rFonts w:ascii="Times New Roman" w:hAnsi="Times New Roman" w:cs="Times New Roman"/>
        <w:sz w:val="24"/>
        <w:szCs w:val="24"/>
      </w:rPr>
    </w:pPr>
    <w:r>
      <w:rPr>
        <w:noProof/>
        <w:lang w:eastAsia="ru-RU"/>
      </w:rPr>
      <w:drawing>
        <wp:inline distT="0" distB="0" distL="0" distR="0" wp14:anchorId="58155C13" wp14:editId="467A2B54">
          <wp:extent cx="640990" cy="600075"/>
          <wp:effectExtent l="0" t="0" r="698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382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8228E" w:rsidRPr="00AB58F0" w:rsidRDefault="0028228E" w:rsidP="00AB58F0">
    <w:pPr>
      <w:pStyle w:val="a7"/>
      <w:jc w:val="center"/>
    </w:pPr>
    <w:r w:rsidRPr="00AB58F0">
      <w:rPr>
        <w:rFonts w:ascii="Times New Roman" w:hAnsi="Times New Roman" w:cs="Times New Roman"/>
        <w:sz w:val="24"/>
        <w:szCs w:val="24"/>
      </w:rPr>
      <w:t>Отделение Социального фонда России по Кабардино-Балкарской Республике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7599"/>
    <w:multiLevelType w:val="multilevel"/>
    <w:tmpl w:val="9172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1F3EB9"/>
    <w:multiLevelType w:val="hybridMultilevel"/>
    <w:tmpl w:val="6F660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E715C7"/>
    <w:multiLevelType w:val="hybridMultilevel"/>
    <w:tmpl w:val="FC8E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22153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76B95F20"/>
    <w:multiLevelType w:val="multilevel"/>
    <w:tmpl w:val="2D1CE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50"/>
    <w:rsid w:val="00006656"/>
    <w:rsid w:val="00010F60"/>
    <w:rsid w:val="000278DB"/>
    <w:rsid w:val="0003267E"/>
    <w:rsid w:val="00034BA3"/>
    <w:rsid w:val="00044153"/>
    <w:rsid w:val="00052999"/>
    <w:rsid w:val="000603A4"/>
    <w:rsid w:val="00075EA8"/>
    <w:rsid w:val="00077879"/>
    <w:rsid w:val="00077F0D"/>
    <w:rsid w:val="000855C4"/>
    <w:rsid w:val="000858E6"/>
    <w:rsid w:val="00086DEF"/>
    <w:rsid w:val="00086E30"/>
    <w:rsid w:val="00090A4C"/>
    <w:rsid w:val="00091B85"/>
    <w:rsid w:val="00094AC0"/>
    <w:rsid w:val="00095684"/>
    <w:rsid w:val="00097EC7"/>
    <w:rsid w:val="000B115D"/>
    <w:rsid w:val="000B2834"/>
    <w:rsid w:val="000B4D6C"/>
    <w:rsid w:val="000C741D"/>
    <w:rsid w:val="000D12CA"/>
    <w:rsid w:val="000D36AD"/>
    <w:rsid w:val="000E22DE"/>
    <w:rsid w:val="000E3875"/>
    <w:rsid w:val="000E44E2"/>
    <w:rsid w:val="000E50AF"/>
    <w:rsid w:val="000F1C71"/>
    <w:rsid w:val="000F1FD4"/>
    <w:rsid w:val="00104385"/>
    <w:rsid w:val="00116634"/>
    <w:rsid w:val="00124544"/>
    <w:rsid w:val="00124E8F"/>
    <w:rsid w:val="001276C0"/>
    <w:rsid w:val="001307D7"/>
    <w:rsid w:val="00130A2B"/>
    <w:rsid w:val="001323CC"/>
    <w:rsid w:val="001426CA"/>
    <w:rsid w:val="00156F97"/>
    <w:rsid w:val="0018010B"/>
    <w:rsid w:val="001808E6"/>
    <w:rsid w:val="001869C0"/>
    <w:rsid w:val="00187870"/>
    <w:rsid w:val="0019095E"/>
    <w:rsid w:val="00190ADB"/>
    <w:rsid w:val="001912C7"/>
    <w:rsid w:val="001B0B82"/>
    <w:rsid w:val="001B0C25"/>
    <w:rsid w:val="001B1352"/>
    <w:rsid w:val="001B35EE"/>
    <w:rsid w:val="001B3F5D"/>
    <w:rsid w:val="001B7112"/>
    <w:rsid w:val="001C58A4"/>
    <w:rsid w:val="001D4961"/>
    <w:rsid w:val="001D6479"/>
    <w:rsid w:val="00201476"/>
    <w:rsid w:val="0020598D"/>
    <w:rsid w:val="00212898"/>
    <w:rsid w:val="00222789"/>
    <w:rsid w:val="00224E90"/>
    <w:rsid w:val="00225B75"/>
    <w:rsid w:val="002472DC"/>
    <w:rsid w:val="002479E6"/>
    <w:rsid w:val="00257B02"/>
    <w:rsid w:val="00260B1D"/>
    <w:rsid w:val="0026109C"/>
    <w:rsid w:val="00266460"/>
    <w:rsid w:val="0027346A"/>
    <w:rsid w:val="0028228E"/>
    <w:rsid w:val="002863A5"/>
    <w:rsid w:val="002A439C"/>
    <w:rsid w:val="002A5B37"/>
    <w:rsid w:val="002A5BE6"/>
    <w:rsid w:val="002A5C0B"/>
    <w:rsid w:val="002B533F"/>
    <w:rsid w:val="002B5FAE"/>
    <w:rsid w:val="002B77AF"/>
    <w:rsid w:val="002B7CF0"/>
    <w:rsid w:val="002C501F"/>
    <w:rsid w:val="002C69DF"/>
    <w:rsid w:val="002D4249"/>
    <w:rsid w:val="002E6305"/>
    <w:rsid w:val="002F247C"/>
    <w:rsid w:val="003072C8"/>
    <w:rsid w:val="00315E9C"/>
    <w:rsid w:val="00317B29"/>
    <w:rsid w:val="003229CB"/>
    <w:rsid w:val="003256B7"/>
    <w:rsid w:val="00325C1D"/>
    <w:rsid w:val="00333E98"/>
    <w:rsid w:val="0033541D"/>
    <w:rsid w:val="00335993"/>
    <w:rsid w:val="003470B6"/>
    <w:rsid w:val="003549EE"/>
    <w:rsid w:val="00372E4A"/>
    <w:rsid w:val="003766BA"/>
    <w:rsid w:val="00381871"/>
    <w:rsid w:val="003A1EFB"/>
    <w:rsid w:val="003A4E93"/>
    <w:rsid w:val="003A6787"/>
    <w:rsid w:val="003B382D"/>
    <w:rsid w:val="003B5201"/>
    <w:rsid w:val="003C74AC"/>
    <w:rsid w:val="003D270F"/>
    <w:rsid w:val="003D4C7A"/>
    <w:rsid w:val="004138D8"/>
    <w:rsid w:val="00416A0F"/>
    <w:rsid w:val="004252B3"/>
    <w:rsid w:val="004273F2"/>
    <w:rsid w:val="00430F45"/>
    <w:rsid w:val="004351DB"/>
    <w:rsid w:val="00436E07"/>
    <w:rsid w:val="00457EC5"/>
    <w:rsid w:val="00464301"/>
    <w:rsid w:val="00467175"/>
    <w:rsid w:val="00482238"/>
    <w:rsid w:val="0049579B"/>
    <w:rsid w:val="004C46B8"/>
    <w:rsid w:val="004D2FF8"/>
    <w:rsid w:val="004D521A"/>
    <w:rsid w:val="004D717E"/>
    <w:rsid w:val="004E2511"/>
    <w:rsid w:val="004F5BB4"/>
    <w:rsid w:val="00506F03"/>
    <w:rsid w:val="00520579"/>
    <w:rsid w:val="00525717"/>
    <w:rsid w:val="00526F7B"/>
    <w:rsid w:val="005333E6"/>
    <w:rsid w:val="005500D9"/>
    <w:rsid w:val="00557C6B"/>
    <w:rsid w:val="00572736"/>
    <w:rsid w:val="005727D4"/>
    <w:rsid w:val="00573A4F"/>
    <w:rsid w:val="00581A79"/>
    <w:rsid w:val="00586069"/>
    <w:rsid w:val="005A38AB"/>
    <w:rsid w:val="005B7948"/>
    <w:rsid w:val="005C0511"/>
    <w:rsid w:val="005C2DA4"/>
    <w:rsid w:val="005C32A2"/>
    <w:rsid w:val="005C3BFA"/>
    <w:rsid w:val="005E23CD"/>
    <w:rsid w:val="005E2886"/>
    <w:rsid w:val="005E6B64"/>
    <w:rsid w:val="005E7BF0"/>
    <w:rsid w:val="005F1B9D"/>
    <w:rsid w:val="00600F9B"/>
    <w:rsid w:val="00602120"/>
    <w:rsid w:val="00615696"/>
    <w:rsid w:val="0062051C"/>
    <w:rsid w:val="006218E2"/>
    <w:rsid w:val="006301FB"/>
    <w:rsid w:val="0063728C"/>
    <w:rsid w:val="006375C8"/>
    <w:rsid w:val="0065422C"/>
    <w:rsid w:val="00654CDD"/>
    <w:rsid w:val="0066331E"/>
    <w:rsid w:val="0067319D"/>
    <w:rsid w:val="00676916"/>
    <w:rsid w:val="00693F5A"/>
    <w:rsid w:val="00697FF6"/>
    <w:rsid w:val="006A3D39"/>
    <w:rsid w:val="006A5617"/>
    <w:rsid w:val="006B6092"/>
    <w:rsid w:val="006D7396"/>
    <w:rsid w:val="006E555C"/>
    <w:rsid w:val="006E5968"/>
    <w:rsid w:val="006F6C58"/>
    <w:rsid w:val="00704077"/>
    <w:rsid w:val="00704B44"/>
    <w:rsid w:val="00714EBF"/>
    <w:rsid w:val="00721751"/>
    <w:rsid w:val="00723650"/>
    <w:rsid w:val="00727CA9"/>
    <w:rsid w:val="0073011C"/>
    <w:rsid w:val="00730F9F"/>
    <w:rsid w:val="00736F8D"/>
    <w:rsid w:val="00737396"/>
    <w:rsid w:val="0074224A"/>
    <w:rsid w:val="00744CA8"/>
    <w:rsid w:val="0076056F"/>
    <w:rsid w:val="007700C9"/>
    <w:rsid w:val="00771E1D"/>
    <w:rsid w:val="00772EAC"/>
    <w:rsid w:val="00786E27"/>
    <w:rsid w:val="00787508"/>
    <w:rsid w:val="00787CF5"/>
    <w:rsid w:val="007A3202"/>
    <w:rsid w:val="007A631F"/>
    <w:rsid w:val="007C4B9B"/>
    <w:rsid w:val="007D33B8"/>
    <w:rsid w:val="007E1D10"/>
    <w:rsid w:val="007E2678"/>
    <w:rsid w:val="007E65E3"/>
    <w:rsid w:val="007F0E0E"/>
    <w:rsid w:val="00802DBF"/>
    <w:rsid w:val="008133C2"/>
    <w:rsid w:val="008232E9"/>
    <w:rsid w:val="008241A3"/>
    <w:rsid w:val="00825AC0"/>
    <w:rsid w:val="0085305F"/>
    <w:rsid w:val="00865635"/>
    <w:rsid w:val="00865ED3"/>
    <w:rsid w:val="008A67FD"/>
    <w:rsid w:val="008B29A9"/>
    <w:rsid w:val="008B52EB"/>
    <w:rsid w:val="008B5BFC"/>
    <w:rsid w:val="008C4B99"/>
    <w:rsid w:val="008D2C63"/>
    <w:rsid w:val="008D3586"/>
    <w:rsid w:val="008E14ED"/>
    <w:rsid w:val="008E1839"/>
    <w:rsid w:val="008E7BA5"/>
    <w:rsid w:val="00914675"/>
    <w:rsid w:val="009345F0"/>
    <w:rsid w:val="00941BA6"/>
    <w:rsid w:val="0094420B"/>
    <w:rsid w:val="00957B0F"/>
    <w:rsid w:val="00961F7F"/>
    <w:rsid w:val="009660AF"/>
    <w:rsid w:val="009672E5"/>
    <w:rsid w:val="0097048F"/>
    <w:rsid w:val="00972E7F"/>
    <w:rsid w:val="00973F8B"/>
    <w:rsid w:val="009740D5"/>
    <w:rsid w:val="00983EDB"/>
    <w:rsid w:val="009A596F"/>
    <w:rsid w:val="009B187B"/>
    <w:rsid w:val="009B5164"/>
    <w:rsid w:val="009B6A39"/>
    <w:rsid w:val="009C004C"/>
    <w:rsid w:val="009D0631"/>
    <w:rsid w:val="009D3360"/>
    <w:rsid w:val="009D3A72"/>
    <w:rsid w:val="009E0324"/>
    <w:rsid w:val="009E0A87"/>
    <w:rsid w:val="009E11B8"/>
    <w:rsid w:val="009E27A8"/>
    <w:rsid w:val="009E4471"/>
    <w:rsid w:val="009F00EF"/>
    <w:rsid w:val="00A03327"/>
    <w:rsid w:val="00A306F8"/>
    <w:rsid w:val="00A429A5"/>
    <w:rsid w:val="00A43243"/>
    <w:rsid w:val="00A53BEE"/>
    <w:rsid w:val="00A53F6F"/>
    <w:rsid w:val="00A6344D"/>
    <w:rsid w:val="00A8400C"/>
    <w:rsid w:val="00A9284F"/>
    <w:rsid w:val="00AA3D23"/>
    <w:rsid w:val="00AB58F0"/>
    <w:rsid w:val="00AC052A"/>
    <w:rsid w:val="00AC7E91"/>
    <w:rsid w:val="00AD59D8"/>
    <w:rsid w:val="00AD68A0"/>
    <w:rsid w:val="00AF287D"/>
    <w:rsid w:val="00AF6BB5"/>
    <w:rsid w:val="00B07C3E"/>
    <w:rsid w:val="00B10CE6"/>
    <w:rsid w:val="00B30325"/>
    <w:rsid w:val="00B30EF0"/>
    <w:rsid w:val="00B32E31"/>
    <w:rsid w:val="00B41853"/>
    <w:rsid w:val="00B4412B"/>
    <w:rsid w:val="00B45F50"/>
    <w:rsid w:val="00B57AEB"/>
    <w:rsid w:val="00B61F34"/>
    <w:rsid w:val="00B657DB"/>
    <w:rsid w:val="00B80D03"/>
    <w:rsid w:val="00B84CEB"/>
    <w:rsid w:val="00BA7646"/>
    <w:rsid w:val="00BB21AC"/>
    <w:rsid w:val="00BB7E29"/>
    <w:rsid w:val="00BC384E"/>
    <w:rsid w:val="00BD058D"/>
    <w:rsid w:val="00BD6C29"/>
    <w:rsid w:val="00BD7EC9"/>
    <w:rsid w:val="00BE09BC"/>
    <w:rsid w:val="00BF263E"/>
    <w:rsid w:val="00BF38F4"/>
    <w:rsid w:val="00BF70FF"/>
    <w:rsid w:val="00C00221"/>
    <w:rsid w:val="00C06D88"/>
    <w:rsid w:val="00C113EC"/>
    <w:rsid w:val="00C23D5C"/>
    <w:rsid w:val="00C34567"/>
    <w:rsid w:val="00C34C50"/>
    <w:rsid w:val="00C44CFF"/>
    <w:rsid w:val="00C45A84"/>
    <w:rsid w:val="00C5545C"/>
    <w:rsid w:val="00C56465"/>
    <w:rsid w:val="00C658B5"/>
    <w:rsid w:val="00C749B3"/>
    <w:rsid w:val="00C77106"/>
    <w:rsid w:val="00C7771B"/>
    <w:rsid w:val="00C77A6A"/>
    <w:rsid w:val="00C92104"/>
    <w:rsid w:val="00CA08A7"/>
    <w:rsid w:val="00CB4AB4"/>
    <w:rsid w:val="00CD1F51"/>
    <w:rsid w:val="00D00E3B"/>
    <w:rsid w:val="00D22095"/>
    <w:rsid w:val="00D25194"/>
    <w:rsid w:val="00D27F27"/>
    <w:rsid w:val="00D454E3"/>
    <w:rsid w:val="00D45509"/>
    <w:rsid w:val="00D52B3A"/>
    <w:rsid w:val="00D600F8"/>
    <w:rsid w:val="00D6327E"/>
    <w:rsid w:val="00D666C1"/>
    <w:rsid w:val="00D6796D"/>
    <w:rsid w:val="00D90206"/>
    <w:rsid w:val="00DA05DF"/>
    <w:rsid w:val="00DB0FCD"/>
    <w:rsid w:val="00DB34E4"/>
    <w:rsid w:val="00DB41F9"/>
    <w:rsid w:val="00DB4387"/>
    <w:rsid w:val="00DC27C2"/>
    <w:rsid w:val="00DC6F71"/>
    <w:rsid w:val="00DD120D"/>
    <w:rsid w:val="00DD18A3"/>
    <w:rsid w:val="00E03F27"/>
    <w:rsid w:val="00E15FF3"/>
    <w:rsid w:val="00E23E18"/>
    <w:rsid w:val="00E256BB"/>
    <w:rsid w:val="00E4370A"/>
    <w:rsid w:val="00E616AB"/>
    <w:rsid w:val="00E623CE"/>
    <w:rsid w:val="00E7117F"/>
    <w:rsid w:val="00E775EC"/>
    <w:rsid w:val="00E81A88"/>
    <w:rsid w:val="00E95936"/>
    <w:rsid w:val="00E96E7E"/>
    <w:rsid w:val="00E97526"/>
    <w:rsid w:val="00EB6A48"/>
    <w:rsid w:val="00EC47D2"/>
    <w:rsid w:val="00EC5365"/>
    <w:rsid w:val="00ED2EBB"/>
    <w:rsid w:val="00EF0C49"/>
    <w:rsid w:val="00EF5E80"/>
    <w:rsid w:val="00EF7AE4"/>
    <w:rsid w:val="00F213BA"/>
    <w:rsid w:val="00F25C77"/>
    <w:rsid w:val="00F45DF0"/>
    <w:rsid w:val="00F5025E"/>
    <w:rsid w:val="00F53EC5"/>
    <w:rsid w:val="00F6396D"/>
    <w:rsid w:val="00F65643"/>
    <w:rsid w:val="00F80AFB"/>
    <w:rsid w:val="00F87F91"/>
    <w:rsid w:val="00F91CD4"/>
    <w:rsid w:val="00F939FA"/>
    <w:rsid w:val="00F95387"/>
    <w:rsid w:val="00FA5007"/>
    <w:rsid w:val="00FB5A39"/>
    <w:rsid w:val="00FB7D72"/>
    <w:rsid w:val="00FD7F38"/>
    <w:rsid w:val="00FE00A9"/>
    <w:rsid w:val="00FF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21A"/>
  </w:style>
  <w:style w:type="paragraph" w:styleId="2">
    <w:name w:val="heading 2"/>
    <w:basedOn w:val="a"/>
    <w:next w:val="a"/>
    <w:link w:val="20"/>
    <w:uiPriority w:val="9"/>
    <w:unhideWhenUsed/>
    <w:qFormat/>
    <w:rsid w:val="000F1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58F0"/>
  </w:style>
  <w:style w:type="paragraph" w:styleId="a9">
    <w:name w:val="footer"/>
    <w:basedOn w:val="a"/>
    <w:link w:val="aa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58F0"/>
  </w:style>
  <w:style w:type="character" w:customStyle="1" w:styleId="20">
    <w:name w:val="Заголовок 2 Знак"/>
    <w:basedOn w:val="a0"/>
    <w:link w:val="2"/>
    <w:uiPriority w:val="9"/>
    <w:rsid w:val="000F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next w:val="a"/>
    <w:link w:val="ac"/>
    <w:uiPriority w:val="10"/>
    <w:qFormat/>
    <w:rsid w:val="000F1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0F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uiPriority w:val="22"/>
    <w:qFormat/>
    <w:rsid w:val="00A8400C"/>
    <w:rPr>
      <w:b/>
      <w:bCs/>
    </w:rPr>
  </w:style>
  <w:style w:type="paragraph" w:styleId="ae">
    <w:name w:val="Normal Indent"/>
    <w:basedOn w:val="a"/>
    <w:uiPriority w:val="99"/>
    <w:semiHidden/>
    <w:rsid w:val="002F247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">
    <w:name w:val="No Spacing"/>
    <w:uiPriority w:val="1"/>
    <w:qFormat/>
    <w:rsid w:val="001276C0"/>
    <w:pPr>
      <w:spacing w:after="0" w:line="240" w:lineRule="auto"/>
    </w:pPr>
  </w:style>
  <w:style w:type="character" w:styleId="af0">
    <w:name w:val="Emphasis"/>
    <w:basedOn w:val="a0"/>
    <w:uiPriority w:val="20"/>
    <w:qFormat/>
    <w:rsid w:val="00436E07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20598D"/>
    <w:rPr>
      <w:color w:val="800080" w:themeColor="followedHyperlink"/>
      <w:u w:val="single"/>
    </w:rPr>
  </w:style>
  <w:style w:type="character" w:customStyle="1" w:styleId="js-phone-number">
    <w:name w:val="js-phone-number"/>
    <w:basedOn w:val="a0"/>
    <w:rsid w:val="007A32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21A"/>
  </w:style>
  <w:style w:type="paragraph" w:styleId="2">
    <w:name w:val="heading 2"/>
    <w:basedOn w:val="a"/>
    <w:next w:val="a"/>
    <w:link w:val="20"/>
    <w:uiPriority w:val="9"/>
    <w:unhideWhenUsed/>
    <w:qFormat/>
    <w:rsid w:val="000F1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58F0"/>
  </w:style>
  <w:style w:type="paragraph" w:styleId="a9">
    <w:name w:val="footer"/>
    <w:basedOn w:val="a"/>
    <w:link w:val="aa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58F0"/>
  </w:style>
  <w:style w:type="character" w:customStyle="1" w:styleId="20">
    <w:name w:val="Заголовок 2 Знак"/>
    <w:basedOn w:val="a0"/>
    <w:link w:val="2"/>
    <w:uiPriority w:val="9"/>
    <w:rsid w:val="000F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next w:val="a"/>
    <w:link w:val="ac"/>
    <w:uiPriority w:val="10"/>
    <w:qFormat/>
    <w:rsid w:val="000F1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0F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uiPriority w:val="22"/>
    <w:qFormat/>
    <w:rsid w:val="00A8400C"/>
    <w:rPr>
      <w:b/>
      <w:bCs/>
    </w:rPr>
  </w:style>
  <w:style w:type="paragraph" w:styleId="ae">
    <w:name w:val="Normal Indent"/>
    <w:basedOn w:val="a"/>
    <w:uiPriority w:val="99"/>
    <w:semiHidden/>
    <w:rsid w:val="002F247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">
    <w:name w:val="No Spacing"/>
    <w:uiPriority w:val="1"/>
    <w:qFormat/>
    <w:rsid w:val="001276C0"/>
    <w:pPr>
      <w:spacing w:after="0" w:line="240" w:lineRule="auto"/>
    </w:pPr>
  </w:style>
  <w:style w:type="character" w:styleId="af0">
    <w:name w:val="Emphasis"/>
    <w:basedOn w:val="a0"/>
    <w:uiPriority w:val="20"/>
    <w:qFormat/>
    <w:rsid w:val="00436E07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20598D"/>
    <w:rPr>
      <w:color w:val="800080" w:themeColor="followedHyperlink"/>
      <w:u w:val="single"/>
    </w:rPr>
  </w:style>
  <w:style w:type="character" w:customStyle="1" w:styleId="js-phone-number">
    <w:name w:val="js-phone-number"/>
    <w:basedOn w:val="a0"/>
    <w:rsid w:val="007A3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8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8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0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7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146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553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4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4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2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8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0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7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1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666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0425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33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8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7BA45-C737-4DD8-889C-0ED8FBB75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Табухова Амина Арсеновна</cp:lastModifiedBy>
  <cp:revision>2</cp:revision>
  <cp:lastPrinted>2025-08-25T08:13:00Z</cp:lastPrinted>
  <dcterms:created xsi:type="dcterms:W3CDTF">2025-09-01T06:19:00Z</dcterms:created>
  <dcterms:modified xsi:type="dcterms:W3CDTF">2025-09-01T06:19:00Z</dcterms:modified>
</cp:coreProperties>
</file>